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4DB93" w14:textId="7C7DFB7E" w:rsidR="004824D9" w:rsidRPr="00EF0E74" w:rsidRDefault="006812CA" w:rsidP="00FA52F6">
      <w:pPr>
        <w:autoSpaceDE w:val="0"/>
        <w:autoSpaceDN w:val="0"/>
        <w:adjustRightInd w:val="0"/>
        <w:spacing w:before="120" w:after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Projekt umowy</w:t>
      </w:r>
    </w:p>
    <w:p w14:paraId="04C70287" w14:textId="57B0E1E2" w:rsidR="006812CA" w:rsidRPr="00EF0E74" w:rsidRDefault="006812CA" w:rsidP="00FA52F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 xml:space="preserve">zawarta w dniu </w:t>
      </w:r>
      <w:r w:rsidR="00224935" w:rsidRPr="00EF0E74">
        <w:rPr>
          <w:rFonts w:ascii="Times New Roman" w:hAnsi="Times New Roman"/>
          <w:sz w:val="24"/>
          <w:szCs w:val="24"/>
        </w:rPr>
        <w:t>……….</w:t>
      </w:r>
      <w:r w:rsidRPr="00EF0E74">
        <w:rPr>
          <w:rFonts w:ascii="Times New Roman" w:hAnsi="Times New Roman"/>
          <w:sz w:val="24"/>
          <w:szCs w:val="24"/>
        </w:rPr>
        <w:t xml:space="preserve"> 20</w:t>
      </w:r>
      <w:r w:rsidR="00224935" w:rsidRPr="00EF0E74">
        <w:rPr>
          <w:rFonts w:ascii="Times New Roman" w:hAnsi="Times New Roman"/>
          <w:sz w:val="24"/>
          <w:szCs w:val="24"/>
        </w:rPr>
        <w:t>2</w:t>
      </w:r>
      <w:r w:rsidR="00C60EFA">
        <w:rPr>
          <w:rFonts w:ascii="Times New Roman" w:hAnsi="Times New Roman"/>
          <w:sz w:val="24"/>
          <w:szCs w:val="24"/>
        </w:rPr>
        <w:t>6</w:t>
      </w:r>
      <w:r w:rsidR="00541318" w:rsidRPr="00EF0E74">
        <w:rPr>
          <w:rFonts w:ascii="Times New Roman" w:hAnsi="Times New Roman"/>
          <w:sz w:val="24"/>
          <w:szCs w:val="24"/>
        </w:rPr>
        <w:t xml:space="preserve">  roku w Łowiczu pomiędzy</w:t>
      </w:r>
      <w:r w:rsidRPr="00EF0E74">
        <w:rPr>
          <w:rFonts w:ascii="Times New Roman" w:hAnsi="Times New Roman"/>
          <w:sz w:val="24"/>
          <w:szCs w:val="24"/>
        </w:rPr>
        <w:t>:</w:t>
      </w:r>
    </w:p>
    <w:p w14:paraId="6D3E8A90" w14:textId="31C22BEF" w:rsidR="006812CA" w:rsidRPr="00EF0E74" w:rsidRDefault="006812CA" w:rsidP="00FA52F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Miastem Łowicz, pl. Stary Rynek 1, 99-400 Łowicz, w imieniu którego działa Zakład Usług Komunalnych w Łowiczu, 99- 400 Łowicz, ul. Armii Krajowej 2B, REGON 750022601, reprezentowany przez :</w:t>
      </w:r>
    </w:p>
    <w:p w14:paraId="1356B7DE" w14:textId="3ECB7A51" w:rsidR="006812CA" w:rsidRPr="00EF0E74" w:rsidRDefault="006812CA" w:rsidP="00FA52F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Dyrektora – …………………..</w:t>
      </w:r>
    </w:p>
    <w:p w14:paraId="32CD7510" w14:textId="36D6BA51" w:rsidR="006812CA" w:rsidRPr="00EF0E74" w:rsidRDefault="006812CA" w:rsidP="00FA52F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przy kontrasygnacie Głównej Księgowej - …..</w:t>
      </w:r>
    </w:p>
    <w:p w14:paraId="00D87560" w14:textId="1B93855B" w:rsidR="006812CA" w:rsidRPr="00EF0E74" w:rsidRDefault="006812CA" w:rsidP="00FA52F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zwanym dalej „</w:t>
      </w:r>
      <w:r w:rsidR="00224935" w:rsidRPr="00EF0E74">
        <w:rPr>
          <w:rFonts w:ascii="Times New Roman" w:hAnsi="Times New Roman"/>
          <w:b/>
          <w:bCs/>
          <w:sz w:val="24"/>
          <w:szCs w:val="24"/>
        </w:rPr>
        <w:t>Zamawiając</w:t>
      </w:r>
      <w:r w:rsidRPr="00EF0E74">
        <w:rPr>
          <w:rFonts w:ascii="Times New Roman" w:hAnsi="Times New Roman"/>
          <w:b/>
          <w:bCs/>
          <w:sz w:val="24"/>
          <w:szCs w:val="24"/>
        </w:rPr>
        <w:t>ym”</w:t>
      </w:r>
      <w:r w:rsidRPr="00EF0E74">
        <w:rPr>
          <w:rFonts w:ascii="Times New Roman" w:hAnsi="Times New Roman"/>
          <w:sz w:val="24"/>
          <w:szCs w:val="24"/>
        </w:rPr>
        <w:t xml:space="preserve">, </w:t>
      </w:r>
    </w:p>
    <w:p w14:paraId="0B1BA06C" w14:textId="525D8D55" w:rsidR="006812CA" w:rsidRPr="00EF0E74" w:rsidRDefault="006812CA" w:rsidP="00FA52F6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EF0E74">
        <w:rPr>
          <w:rFonts w:ascii="Times New Roman" w:hAnsi="Times New Roman"/>
          <w:sz w:val="24"/>
          <w:szCs w:val="24"/>
        </w:rPr>
        <w:t>a  firmą  …………………………..</w:t>
      </w:r>
    </w:p>
    <w:p w14:paraId="3DE5F9B8" w14:textId="34BCC0B7" w:rsidR="006812CA" w:rsidRPr="00EF0E74" w:rsidRDefault="006812CA" w:rsidP="00FA52F6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EF0E74">
        <w:rPr>
          <w:rFonts w:ascii="Times New Roman" w:hAnsi="Times New Roman"/>
          <w:sz w:val="24"/>
          <w:szCs w:val="24"/>
          <w:lang w:val="de-DE"/>
        </w:rPr>
        <w:t>NIP -……………</w:t>
      </w:r>
    </w:p>
    <w:p w14:paraId="3AA9ECCF" w14:textId="32FE0F4F" w:rsidR="006812CA" w:rsidRPr="00EF0E74" w:rsidRDefault="006812CA" w:rsidP="00FA52F6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EF0E74">
        <w:rPr>
          <w:rFonts w:ascii="Times New Roman" w:hAnsi="Times New Roman"/>
          <w:sz w:val="24"/>
          <w:szCs w:val="24"/>
          <w:lang w:val="de-DE"/>
        </w:rPr>
        <w:t>REGON -………..</w:t>
      </w:r>
    </w:p>
    <w:p w14:paraId="3C4CF383" w14:textId="62827D62" w:rsidR="009C447A" w:rsidRPr="00EF0E74" w:rsidRDefault="006812CA" w:rsidP="00FA52F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zwanymi dalej „</w:t>
      </w:r>
      <w:r w:rsidR="00224935" w:rsidRPr="00EF0E74">
        <w:rPr>
          <w:rFonts w:ascii="Times New Roman" w:hAnsi="Times New Roman"/>
          <w:b/>
          <w:bCs/>
          <w:sz w:val="24"/>
          <w:szCs w:val="24"/>
        </w:rPr>
        <w:t>Wykonawcą</w:t>
      </w:r>
      <w:r w:rsidRPr="00EF0E74">
        <w:rPr>
          <w:rFonts w:ascii="Times New Roman" w:hAnsi="Times New Roman"/>
          <w:b/>
          <w:bCs/>
          <w:sz w:val="24"/>
          <w:szCs w:val="24"/>
        </w:rPr>
        <w:t>”</w:t>
      </w:r>
      <w:r w:rsidR="00224935" w:rsidRPr="00EF0E74">
        <w:rPr>
          <w:rFonts w:ascii="Times New Roman" w:hAnsi="Times New Roman"/>
          <w:b/>
          <w:bCs/>
          <w:sz w:val="24"/>
          <w:szCs w:val="24"/>
        </w:rPr>
        <w:t>.</w:t>
      </w:r>
    </w:p>
    <w:p w14:paraId="3AD876C3" w14:textId="793A6689" w:rsidR="00C77032" w:rsidRPr="00EF0E74" w:rsidRDefault="00C77032" w:rsidP="00FA52F6">
      <w:pPr>
        <w:autoSpaceDE w:val="0"/>
        <w:autoSpaceDN w:val="0"/>
        <w:adjustRightInd w:val="0"/>
        <w:spacing w:before="120" w:after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§ 1</w:t>
      </w:r>
    </w:p>
    <w:p w14:paraId="48C4A8CB" w14:textId="20E09C15" w:rsidR="00541318" w:rsidRPr="00EF0E74" w:rsidRDefault="00541318" w:rsidP="00FA52F6">
      <w:pPr>
        <w:autoSpaceDE w:val="0"/>
        <w:autoSpaceDN w:val="0"/>
        <w:adjustRightInd w:val="0"/>
        <w:spacing w:before="120" w:after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POSTANOWIENIA OGÓLNE</w:t>
      </w:r>
    </w:p>
    <w:p w14:paraId="395E389A" w14:textId="77777777" w:rsidR="00541318" w:rsidRPr="00EF0E74" w:rsidRDefault="00541318" w:rsidP="000D2983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sz w:val="24"/>
          <w:szCs w:val="24"/>
          <w:lang w:eastAsia="pl-PL"/>
        </w:rPr>
        <w:t xml:space="preserve">Umowa jest zamówieniem publicznym, udzielonym zgodnie z art. 275 ustawy z dnia </w:t>
      </w:r>
      <w:r w:rsidRPr="00EF0E74">
        <w:rPr>
          <w:rFonts w:ascii="Times New Roman" w:eastAsia="Times New Roman" w:hAnsi="Times New Roman"/>
          <w:sz w:val="24"/>
          <w:szCs w:val="24"/>
          <w:lang w:eastAsia="pl-PL"/>
        </w:rPr>
        <w:br/>
        <w:t>11 września 2019 r. Prawo zamówień publicznych (t. j. Dz. U. z 2024 r. poz. 1320), zwanej dalej „ustawą” - zamówienie klasyczne poniżej progów unijnych - tryb podstawowy.</w:t>
      </w:r>
    </w:p>
    <w:p w14:paraId="056EBD80" w14:textId="1BE0A9D4" w:rsidR="00541318" w:rsidRPr="00EF0E74" w:rsidRDefault="00541318" w:rsidP="000D2983">
      <w:pPr>
        <w:keepNext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120" w:after="120"/>
        <w:ind w:left="426" w:hanging="426"/>
        <w:jc w:val="both"/>
        <w:outlineLvl w:val="3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sz w:val="24"/>
          <w:szCs w:val="24"/>
          <w:lang w:eastAsia="pl-PL"/>
        </w:rPr>
        <w:t xml:space="preserve">Postępowanie zostało ogłoszone </w:t>
      </w:r>
      <w:r w:rsidR="00F44640" w:rsidRPr="006A6A6D">
        <w:rPr>
          <w:rFonts w:ascii="Times New Roman" w:eastAsia="Times New Roman" w:hAnsi="Times New Roman"/>
          <w:lang w:eastAsia="pl-PL"/>
        </w:rPr>
        <w:t>w B</w:t>
      </w:r>
      <w:r w:rsidR="00F44640">
        <w:rPr>
          <w:rFonts w:ascii="Times New Roman" w:eastAsia="Times New Roman" w:hAnsi="Times New Roman"/>
          <w:lang w:eastAsia="pl-PL"/>
        </w:rPr>
        <w:t xml:space="preserve">ZP </w:t>
      </w:r>
      <w:r w:rsidR="00C56B92">
        <w:rPr>
          <w:rFonts w:ascii="Times New Roman" w:eastAsia="Times New Roman" w:hAnsi="Times New Roman"/>
          <w:lang w:eastAsia="pl-PL"/>
        </w:rPr>
        <w:t xml:space="preserve">nr </w:t>
      </w:r>
      <w:r w:rsidR="00F44640">
        <w:rPr>
          <w:rFonts w:ascii="Times New Roman" w:eastAsia="Times New Roman" w:hAnsi="Times New Roman"/>
          <w:lang w:eastAsia="pl-PL"/>
        </w:rPr>
        <w:t>2026/</w:t>
      </w:r>
      <w:r w:rsidR="00F44640">
        <w:rPr>
          <w:rFonts w:ascii="Times New Roman" w:eastAsia="Times New Roman" w:hAnsi="Times New Roman"/>
          <w:sz w:val="24"/>
          <w:szCs w:val="24"/>
          <w:lang w:eastAsia="pl-PL"/>
        </w:rPr>
        <w:t xml:space="preserve">…. oraz </w:t>
      </w:r>
      <w:r w:rsidRPr="00EF0E74">
        <w:rPr>
          <w:rFonts w:ascii="Times New Roman" w:eastAsia="Times New Roman" w:hAnsi="Times New Roman"/>
          <w:sz w:val="24"/>
          <w:szCs w:val="24"/>
          <w:lang w:eastAsia="pl-PL"/>
        </w:rPr>
        <w:t>na stronie internetowej Zamawiającego w dniu …………..r.</w:t>
      </w:r>
      <w:r w:rsidRPr="00EF0E7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14:paraId="04687A92" w14:textId="38A4F9F1" w:rsidR="00541318" w:rsidRPr="00EF0E74" w:rsidRDefault="00541318" w:rsidP="00FA52F6">
      <w:pPr>
        <w:autoSpaceDE w:val="0"/>
        <w:autoSpaceDN w:val="0"/>
        <w:adjustRightInd w:val="0"/>
        <w:spacing w:before="120" w:after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§ 2</w:t>
      </w:r>
    </w:p>
    <w:p w14:paraId="2AEA873B" w14:textId="43D96118" w:rsidR="00541318" w:rsidRPr="00EF0E74" w:rsidRDefault="00541318" w:rsidP="00FA52F6">
      <w:pPr>
        <w:autoSpaceDE w:val="0"/>
        <w:autoSpaceDN w:val="0"/>
        <w:adjustRightInd w:val="0"/>
        <w:spacing w:before="120" w:after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PRZEDMIOT UMOWY</w:t>
      </w:r>
    </w:p>
    <w:p w14:paraId="19A48F76" w14:textId="7D7A2E34" w:rsidR="00F44640" w:rsidRPr="00691F77" w:rsidRDefault="00F44640" w:rsidP="00691F77">
      <w:pPr>
        <w:pStyle w:val="Akapitzlist"/>
        <w:numPr>
          <w:ilvl w:val="0"/>
          <w:numId w:val="18"/>
        </w:numPr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>Przedmiotem umowy jest zakup 55.000 litrów ole</w:t>
      </w:r>
      <w:r w:rsidR="00C56B92">
        <w:rPr>
          <w:sz w:val="24"/>
          <w:szCs w:val="24"/>
        </w:rPr>
        <w:t>ju napędowego oraz płynu AdBlue</w:t>
      </w:r>
      <w:r w:rsidR="00C56B92">
        <w:rPr>
          <w:sz w:val="24"/>
          <w:szCs w:val="24"/>
        </w:rPr>
        <w:br/>
        <w:t>w ilości 1500 litrów.</w:t>
      </w:r>
    </w:p>
    <w:p w14:paraId="6E042791" w14:textId="0F98268E" w:rsidR="00F44640" w:rsidRPr="00691F77" w:rsidRDefault="00F44640" w:rsidP="00691F77">
      <w:pPr>
        <w:pStyle w:val="Akapitzlist"/>
        <w:numPr>
          <w:ilvl w:val="0"/>
          <w:numId w:val="18"/>
        </w:numPr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 xml:space="preserve">Dostarczany olej napędowy musi spełniać wymagania normy PN-EN 590 oraz obowiązujących przepisów prawa, w szczególności </w:t>
      </w:r>
      <w:r w:rsidR="00C56B92">
        <w:rPr>
          <w:sz w:val="24"/>
          <w:szCs w:val="24"/>
        </w:rPr>
        <w:t>Rozporządzenia Ministra Klimatu</w:t>
      </w:r>
      <w:r w:rsidR="00C56B92">
        <w:rPr>
          <w:sz w:val="24"/>
          <w:szCs w:val="24"/>
        </w:rPr>
        <w:br/>
      </w:r>
      <w:r w:rsidRPr="00691F77">
        <w:rPr>
          <w:sz w:val="24"/>
          <w:szCs w:val="24"/>
        </w:rPr>
        <w:t>i Środowiska z dnia 26 czerwca 2024 r.</w:t>
      </w:r>
      <w:r w:rsidR="00691F77">
        <w:rPr>
          <w:sz w:val="24"/>
          <w:szCs w:val="24"/>
        </w:rPr>
        <w:t xml:space="preserve"> </w:t>
      </w:r>
      <w:r w:rsidRPr="00691F77">
        <w:rPr>
          <w:sz w:val="24"/>
          <w:szCs w:val="24"/>
        </w:rPr>
        <w:t>w sprawie wymagań jakościowych dla paliw ciekłych oraz Ustawy o systemie monitorowania i kontrolowania jakości paliw.</w:t>
      </w:r>
    </w:p>
    <w:p w14:paraId="3ACBD8EB" w14:textId="77777777" w:rsidR="00F44640" w:rsidRPr="00691F77" w:rsidRDefault="00F44640" w:rsidP="00691F77">
      <w:pPr>
        <w:pStyle w:val="Akapitzlist"/>
        <w:numPr>
          <w:ilvl w:val="0"/>
          <w:numId w:val="18"/>
        </w:numPr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>Wykonawca zobowiązany jest do dostarczania świadectwa jakości lub certyfikatu zgodności z normą ISO  oraz karty charakterystyki dla każdej dostawy.</w:t>
      </w:r>
    </w:p>
    <w:p w14:paraId="5497F025" w14:textId="77777777" w:rsidR="00F44640" w:rsidRPr="00691F77" w:rsidRDefault="00F44640" w:rsidP="00691F77">
      <w:pPr>
        <w:pStyle w:val="Akapitzlist"/>
        <w:numPr>
          <w:ilvl w:val="0"/>
          <w:numId w:val="18"/>
        </w:numPr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>Tankowanie odbywać się będzie sukcesywnie, według aktualnych potrzeb Zamawiającego.</w:t>
      </w:r>
    </w:p>
    <w:p w14:paraId="2F0D191F" w14:textId="184C2749" w:rsidR="00F44640" w:rsidRPr="00691F77" w:rsidRDefault="00F44640" w:rsidP="00691F77">
      <w:pPr>
        <w:pStyle w:val="Akapitzlist"/>
        <w:numPr>
          <w:ilvl w:val="0"/>
          <w:numId w:val="18"/>
        </w:numPr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>Zak</w:t>
      </w:r>
      <w:r w:rsidR="00C56B92">
        <w:rPr>
          <w:sz w:val="24"/>
          <w:szCs w:val="24"/>
        </w:rPr>
        <w:t xml:space="preserve">up oleju napędowego oraz płynu </w:t>
      </w:r>
      <w:r w:rsidRPr="00691F77">
        <w:rPr>
          <w:sz w:val="24"/>
          <w:szCs w:val="24"/>
        </w:rPr>
        <w:t>AdBlue polegać będzie poprzez tankowanie do zbiorników pojazdów Zamawiającego na stacji benzynowej Wykonawcy.</w:t>
      </w:r>
    </w:p>
    <w:p w14:paraId="32F0F227" w14:textId="77777777" w:rsidR="00F44640" w:rsidRPr="00691F77" w:rsidRDefault="00F44640" w:rsidP="00691F77">
      <w:pPr>
        <w:pStyle w:val="Akapitzlist"/>
        <w:numPr>
          <w:ilvl w:val="0"/>
          <w:numId w:val="18"/>
        </w:numPr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>Wykonawca zobowiązany jest zapewnić możliwość bezkolizyjnego wjazdu i wyjazdu (celem tankowania) pojazdów Zamawiającego na stację benzynową.</w:t>
      </w:r>
    </w:p>
    <w:p w14:paraId="3BF8DBDE" w14:textId="7B6E622E" w:rsidR="00691F77" w:rsidRPr="00691F77" w:rsidRDefault="00691F77" w:rsidP="00691F77">
      <w:pPr>
        <w:pStyle w:val="Akapitzlist"/>
        <w:numPr>
          <w:ilvl w:val="0"/>
          <w:numId w:val="18"/>
        </w:numPr>
        <w:ind w:left="426" w:hanging="426"/>
        <w:jc w:val="both"/>
        <w:rPr>
          <w:sz w:val="24"/>
          <w:szCs w:val="24"/>
        </w:rPr>
      </w:pPr>
      <w:r w:rsidRPr="00691F77">
        <w:rPr>
          <w:sz w:val="24"/>
          <w:szCs w:val="24"/>
        </w:rPr>
        <w:t xml:space="preserve">Tankowanie odbywać się będzie na stacjach paliw Wykonawcy </w:t>
      </w:r>
      <w:r w:rsidR="00C56B92">
        <w:rPr>
          <w:sz w:val="24"/>
          <w:szCs w:val="24"/>
        </w:rPr>
        <w:t xml:space="preserve">(adres stacji: …..) </w:t>
      </w:r>
      <w:r w:rsidRPr="00691F77">
        <w:rPr>
          <w:sz w:val="24"/>
          <w:szCs w:val="24"/>
        </w:rPr>
        <w:t>przy użyciu kart flotowych.</w:t>
      </w:r>
    </w:p>
    <w:p w14:paraId="606D4393" w14:textId="07017209" w:rsidR="00691F77" w:rsidRPr="00691F77" w:rsidRDefault="00691F77" w:rsidP="00691F77">
      <w:pPr>
        <w:pStyle w:val="Akapitzlist"/>
        <w:numPr>
          <w:ilvl w:val="0"/>
          <w:numId w:val="18"/>
        </w:numPr>
        <w:ind w:left="426" w:hanging="426"/>
        <w:jc w:val="both"/>
        <w:rPr>
          <w:sz w:val="24"/>
          <w:szCs w:val="24"/>
        </w:rPr>
      </w:pPr>
      <w:r w:rsidRPr="00691F77">
        <w:rPr>
          <w:sz w:val="24"/>
          <w:szCs w:val="24"/>
        </w:rPr>
        <w:t>Wykonawca wyda Zamawiającemu … kart flotowych, zabezpieczonych kodem PIN.</w:t>
      </w:r>
    </w:p>
    <w:p w14:paraId="4171BD2A" w14:textId="68ECD326" w:rsidR="00691F77" w:rsidRPr="00691F77" w:rsidRDefault="00691F77" w:rsidP="00691F77">
      <w:pPr>
        <w:pStyle w:val="Akapitzlist"/>
        <w:numPr>
          <w:ilvl w:val="0"/>
          <w:numId w:val="18"/>
        </w:numPr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>Wykonawca zapewni dostęp do systemu elektronicznego obsługi kart.</w:t>
      </w:r>
    </w:p>
    <w:p w14:paraId="182B448E" w14:textId="77777777" w:rsidR="00F44640" w:rsidRPr="00691F77" w:rsidRDefault="00F44640" w:rsidP="00691F77">
      <w:pPr>
        <w:pStyle w:val="Akapitzlist"/>
        <w:numPr>
          <w:ilvl w:val="0"/>
          <w:numId w:val="18"/>
        </w:numPr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 xml:space="preserve">Wykonawca zobowiązany jest do dysponowania (przez cały okres realizacji niniejszego zamówienia) minimum jedną stacją paliw czynną przez wszystkie dni tygodnia, </w:t>
      </w:r>
      <w:r w:rsidRPr="00691F77">
        <w:rPr>
          <w:sz w:val="24"/>
          <w:szCs w:val="24"/>
        </w:rPr>
        <w:lastRenderedPageBreak/>
        <w:t>zlokalizowaną nie dalej niż 3 km od siedziby Zamawiającego – ul. Armii Krajowej 2b, 99-400 Łowicz.</w:t>
      </w:r>
    </w:p>
    <w:p w14:paraId="7A6F35A5" w14:textId="6101F0D3" w:rsidR="00F44640" w:rsidRPr="00691F77" w:rsidRDefault="00F44640" w:rsidP="00691F77">
      <w:pPr>
        <w:pStyle w:val="Akapitzlist"/>
        <w:numPr>
          <w:ilvl w:val="0"/>
          <w:numId w:val="18"/>
        </w:numPr>
        <w:spacing w:before="120" w:after="120"/>
        <w:ind w:left="426" w:hanging="426"/>
        <w:contextualSpacing w:val="0"/>
        <w:jc w:val="both"/>
        <w:rPr>
          <w:sz w:val="24"/>
          <w:szCs w:val="24"/>
        </w:rPr>
      </w:pPr>
      <w:r w:rsidRPr="00691F77">
        <w:rPr>
          <w:sz w:val="24"/>
          <w:szCs w:val="24"/>
        </w:rPr>
        <w:t xml:space="preserve">Dodatkowo zakres  rzeczowy  przedmiotu  niniejszej </w:t>
      </w:r>
      <w:r w:rsidR="00C56B92">
        <w:rPr>
          <w:sz w:val="24"/>
          <w:szCs w:val="24"/>
        </w:rPr>
        <w:t xml:space="preserve"> umowy  określają  obowiązujące</w:t>
      </w:r>
      <w:r w:rsidR="00C56B92">
        <w:rPr>
          <w:sz w:val="24"/>
          <w:szCs w:val="24"/>
        </w:rPr>
        <w:br/>
      </w:r>
      <w:r w:rsidRPr="00691F77">
        <w:rPr>
          <w:sz w:val="24"/>
          <w:szCs w:val="24"/>
        </w:rPr>
        <w:t xml:space="preserve"> w postępowaniu zapisy specyfikacji warunków zamówienia (SWZ).</w:t>
      </w:r>
    </w:p>
    <w:p w14:paraId="3714FDFE" w14:textId="789D2237" w:rsidR="009C447A" w:rsidRPr="00EF0E74" w:rsidRDefault="00541318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0E74">
        <w:rPr>
          <w:rFonts w:ascii="Times New Roman" w:hAnsi="Times New Roman"/>
          <w:b/>
          <w:sz w:val="24"/>
          <w:szCs w:val="24"/>
        </w:rPr>
        <w:t>§</w:t>
      </w:r>
      <w:r w:rsidR="00AB2FEE">
        <w:rPr>
          <w:rFonts w:ascii="Times New Roman" w:hAnsi="Times New Roman"/>
          <w:b/>
          <w:sz w:val="24"/>
          <w:szCs w:val="24"/>
        </w:rPr>
        <w:t>3</w:t>
      </w:r>
    </w:p>
    <w:p w14:paraId="2D0AE33E" w14:textId="485F322F" w:rsidR="00224935" w:rsidRPr="00EF0E74" w:rsidRDefault="00F44640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WYNAGRODZENIE</w:t>
      </w:r>
    </w:p>
    <w:p w14:paraId="44CAE018" w14:textId="77777777" w:rsidR="00224935" w:rsidRPr="00EF0E74" w:rsidRDefault="00224935" w:rsidP="000D2983">
      <w:pPr>
        <w:numPr>
          <w:ilvl w:val="0"/>
          <w:numId w:val="15"/>
        </w:numPr>
        <w:autoSpaceDE w:val="0"/>
        <w:autoSpaceDN w:val="0"/>
        <w:adjustRightInd w:val="0"/>
        <w:spacing w:after="1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sz w:val="24"/>
          <w:szCs w:val="24"/>
          <w:lang w:eastAsia="pl-PL"/>
        </w:rPr>
        <w:t>Zamawiający nie przewiduje możliwości udzielenia zaliczki.</w:t>
      </w:r>
    </w:p>
    <w:p w14:paraId="510634DB" w14:textId="4683E098" w:rsidR="00F44640" w:rsidRDefault="00F44640" w:rsidP="00F44640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E6583">
        <w:rPr>
          <w:rFonts w:ascii="Times New Roman" w:eastAsia="Times New Roman" w:hAnsi="Times New Roman"/>
          <w:lang w:eastAsia="pl-PL"/>
        </w:rPr>
        <w:t xml:space="preserve">Wykonawca sprzedaje a Zamawiający </w:t>
      </w:r>
      <w:r>
        <w:rPr>
          <w:rFonts w:ascii="Times New Roman" w:eastAsia="Times New Roman" w:hAnsi="Times New Roman"/>
          <w:lang w:eastAsia="pl-PL"/>
        </w:rPr>
        <w:t>kupuje</w:t>
      </w:r>
      <w:r w:rsidRPr="00BE6583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55</w:t>
      </w:r>
      <w:r w:rsidRPr="00BE6583">
        <w:rPr>
          <w:rFonts w:ascii="Times New Roman" w:eastAsia="Times New Roman" w:hAnsi="Times New Roman"/>
          <w:lang w:eastAsia="pl-PL"/>
        </w:rPr>
        <w:t> 000 litrów oleju napędowego w cenie po ………………………………PLN/litr netto  za łączną  kwotę ................................... PLN (słownie : ..........................................) plus podatek VAT wg stawki ......... % w kwocie ................................... PLN tj. za kwotę  ................................... PLN (słownie: ........................................) brutto.</w:t>
      </w:r>
    </w:p>
    <w:p w14:paraId="76269850" w14:textId="0126BB5F" w:rsidR="00F44640" w:rsidRDefault="00F44640" w:rsidP="00F44640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E6583">
        <w:rPr>
          <w:rFonts w:ascii="Times New Roman" w:eastAsia="Times New Roman" w:hAnsi="Times New Roman"/>
          <w:lang w:eastAsia="pl-PL"/>
        </w:rPr>
        <w:t xml:space="preserve">Wykonawca sprzedaje a Zamawiający </w:t>
      </w:r>
      <w:r>
        <w:rPr>
          <w:rFonts w:ascii="Times New Roman" w:eastAsia="Times New Roman" w:hAnsi="Times New Roman"/>
          <w:lang w:eastAsia="pl-PL"/>
        </w:rPr>
        <w:t>kupuje</w:t>
      </w:r>
      <w:r w:rsidRPr="00BE6583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1</w:t>
      </w:r>
      <w:r w:rsidR="009C3B41">
        <w:rPr>
          <w:rFonts w:ascii="Times New Roman" w:eastAsia="Times New Roman" w:hAnsi="Times New Roman"/>
          <w:lang w:eastAsia="pl-PL"/>
        </w:rPr>
        <w:t>500 litrów</w:t>
      </w:r>
      <w:r w:rsidRPr="00BE6583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płynu AdBlue</w:t>
      </w:r>
      <w:r w:rsidRPr="00BE6583">
        <w:rPr>
          <w:rFonts w:ascii="Times New Roman" w:eastAsia="Times New Roman" w:hAnsi="Times New Roman"/>
          <w:lang w:eastAsia="pl-PL"/>
        </w:rPr>
        <w:t xml:space="preserve"> w cenie po ………………………………PLN/litr netto  za łączną  kwotę ................................... PLN (słownie : ..........................................) plus podatek VAT wg stawki ......... % w kwocie ................................... PLN tj. za kwotę  ................................... PLN (słownie: ........................................) brutto.</w:t>
      </w:r>
    </w:p>
    <w:p w14:paraId="2280C378" w14:textId="18F805AC" w:rsidR="00C56B92" w:rsidRDefault="00C56B92" w:rsidP="00C56B92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Łączn</w:t>
      </w:r>
      <w:r w:rsidR="00840228">
        <w:rPr>
          <w:rFonts w:ascii="Times New Roman" w:eastAsia="Times New Roman" w:hAnsi="Times New Roman"/>
          <w:lang w:eastAsia="pl-PL"/>
        </w:rPr>
        <w:t>ą</w:t>
      </w:r>
      <w:r>
        <w:rPr>
          <w:rFonts w:ascii="Times New Roman" w:eastAsia="Times New Roman" w:hAnsi="Times New Roman"/>
          <w:lang w:eastAsia="pl-PL"/>
        </w:rPr>
        <w:t xml:space="preserve"> wartość </w:t>
      </w:r>
      <w:r w:rsidRPr="00C56B92">
        <w:rPr>
          <w:rFonts w:ascii="Times New Roman" w:eastAsia="Times New Roman" w:hAnsi="Times New Roman"/>
          <w:lang w:eastAsia="pl-PL"/>
        </w:rPr>
        <w:t xml:space="preserve">umowy </w:t>
      </w:r>
      <w:r>
        <w:rPr>
          <w:rFonts w:ascii="Times New Roman" w:eastAsia="Times New Roman" w:hAnsi="Times New Roman"/>
          <w:lang w:eastAsia="pl-PL"/>
        </w:rPr>
        <w:t>netto</w:t>
      </w:r>
      <w:r w:rsidR="00FF73EF">
        <w:rPr>
          <w:rFonts w:ascii="Times New Roman" w:eastAsia="Times New Roman" w:hAnsi="Times New Roman"/>
          <w:lang w:eastAsia="pl-PL"/>
        </w:rPr>
        <w:t>, z zastrzeżeniem waloryzacji,</w:t>
      </w:r>
      <w:r w:rsidRPr="00C56B92">
        <w:rPr>
          <w:rFonts w:ascii="Times New Roman" w:eastAsia="Times New Roman" w:hAnsi="Times New Roman"/>
          <w:lang w:eastAsia="pl-PL"/>
        </w:rPr>
        <w:t xml:space="preserve"> ustala się na kwotę…………… </w:t>
      </w:r>
      <w:r>
        <w:rPr>
          <w:rFonts w:ascii="Times New Roman" w:eastAsia="Times New Roman" w:hAnsi="Times New Roman"/>
          <w:lang w:eastAsia="pl-PL"/>
        </w:rPr>
        <w:t>(</w:t>
      </w:r>
      <w:r w:rsidRPr="00C56B92">
        <w:rPr>
          <w:rFonts w:ascii="Times New Roman" w:eastAsia="Times New Roman" w:hAnsi="Times New Roman"/>
          <w:lang w:eastAsia="pl-PL"/>
        </w:rPr>
        <w:t>słownie:</w:t>
      </w:r>
      <w:r>
        <w:rPr>
          <w:rFonts w:ascii="Times New Roman" w:eastAsia="Times New Roman" w:hAnsi="Times New Roman"/>
          <w:lang w:eastAsia="pl-PL"/>
        </w:rPr>
        <w:t xml:space="preserve">…………… złotych …/100), </w:t>
      </w:r>
      <w:r w:rsidRPr="00C56B92">
        <w:rPr>
          <w:rFonts w:ascii="Times New Roman" w:eastAsia="Times New Roman" w:hAnsi="Times New Roman"/>
          <w:lang w:eastAsia="pl-PL"/>
        </w:rPr>
        <w:t>kwot</w:t>
      </w:r>
      <w:r>
        <w:rPr>
          <w:rFonts w:ascii="Times New Roman" w:eastAsia="Times New Roman" w:hAnsi="Times New Roman"/>
          <w:lang w:eastAsia="pl-PL"/>
        </w:rPr>
        <w:t>a</w:t>
      </w:r>
      <w:r w:rsidRPr="00C56B92">
        <w:rPr>
          <w:rFonts w:ascii="Times New Roman" w:eastAsia="Times New Roman" w:hAnsi="Times New Roman"/>
          <w:lang w:eastAsia="pl-PL"/>
        </w:rPr>
        <w:t xml:space="preserve"> należnego </w:t>
      </w:r>
      <w:r>
        <w:rPr>
          <w:rFonts w:ascii="Times New Roman" w:eastAsia="Times New Roman" w:hAnsi="Times New Roman"/>
          <w:lang w:eastAsia="pl-PL"/>
        </w:rPr>
        <w:t xml:space="preserve">podatku VAT wg stawki …. </w:t>
      </w:r>
      <w:r w:rsidR="00F93A04">
        <w:rPr>
          <w:rFonts w:ascii="Times New Roman" w:eastAsia="Times New Roman" w:hAnsi="Times New Roman"/>
          <w:lang w:eastAsia="pl-PL"/>
        </w:rPr>
        <w:t>tj</w:t>
      </w:r>
      <w:r>
        <w:rPr>
          <w:rFonts w:ascii="Times New Roman" w:eastAsia="Times New Roman" w:hAnsi="Times New Roman"/>
          <w:lang w:eastAsia="pl-PL"/>
        </w:rPr>
        <w:t xml:space="preserve">., kwota brutto ….. </w:t>
      </w:r>
    </w:p>
    <w:p w14:paraId="5B51B71A" w14:textId="3AF43292" w:rsidR="00C56B92" w:rsidRPr="00BA59A1" w:rsidRDefault="00FF73EF" w:rsidP="00BA59A1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Strony ustalają, że </w:t>
      </w:r>
      <w:r w:rsidR="00840228">
        <w:rPr>
          <w:rFonts w:ascii="Times New Roman" w:eastAsia="Times New Roman" w:hAnsi="Times New Roman"/>
          <w:lang w:eastAsia="pl-PL"/>
        </w:rPr>
        <w:t>p</w:t>
      </w:r>
      <w:r w:rsidR="00C56B92" w:rsidRPr="00BA59A1">
        <w:rPr>
          <w:rFonts w:ascii="Times New Roman" w:eastAsia="Times New Roman" w:hAnsi="Times New Roman"/>
          <w:lang w:eastAsia="pl-PL"/>
        </w:rPr>
        <w:t xml:space="preserve">odstawą rozliczenia za przedmiot zamówienia będą faktyczne ilości zakupionego oleju napędowego w cenie obowiązującej w dniu </w:t>
      </w:r>
      <w:r w:rsidR="006E47B9">
        <w:rPr>
          <w:rFonts w:ascii="Times New Roman" w:eastAsia="Times New Roman" w:hAnsi="Times New Roman"/>
          <w:lang w:eastAsia="pl-PL"/>
        </w:rPr>
        <w:t>sprzedaży</w:t>
      </w:r>
      <w:r w:rsidR="00C56B92" w:rsidRPr="00BA59A1">
        <w:rPr>
          <w:rFonts w:ascii="Times New Roman" w:eastAsia="Times New Roman" w:hAnsi="Times New Roman"/>
          <w:lang w:eastAsia="pl-PL"/>
        </w:rPr>
        <w:t>, umieszczonej na stronie internetowej PKN ORLEN z uwzględnieniem stałego upustu w wysokości: …..</w:t>
      </w:r>
    </w:p>
    <w:p w14:paraId="03589190" w14:textId="6F5FF40E" w:rsidR="00BA59A1" w:rsidRDefault="00BA59A1" w:rsidP="00BA59A1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E6583">
        <w:rPr>
          <w:rFonts w:ascii="Times New Roman" w:eastAsia="Times New Roman" w:hAnsi="Times New Roman"/>
          <w:lang w:eastAsia="pl-PL"/>
        </w:rPr>
        <w:t xml:space="preserve">Podstawą rozliczenia za </w:t>
      </w:r>
      <w:r>
        <w:rPr>
          <w:rFonts w:ascii="Times New Roman" w:eastAsia="Times New Roman" w:hAnsi="Times New Roman"/>
          <w:lang w:eastAsia="pl-PL"/>
        </w:rPr>
        <w:t>płyn AdBlue</w:t>
      </w:r>
      <w:r w:rsidRPr="00BE6583">
        <w:rPr>
          <w:rFonts w:ascii="Times New Roman" w:eastAsia="Times New Roman" w:hAnsi="Times New Roman"/>
          <w:lang w:eastAsia="pl-PL"/>
        </w:rPr>
        <w:t xml:space="preserve"> będą faktyczne ilości zakupionego </w:t>
      </w:r>
      <w:r>
        <w:rPr>
          <w:rFonts w:ascii="Times New Roman" w:eastAsia="Times New Roman" w:hAnsi="Times New Roman"/>
          <w:lang w:eastAsia="pl-PL"/>
        </w:rPr>
        <w:t xml:space="preserve">płynu w cenie </w:t>
      </w:r>
      <w:r w:rsidR="009C3B41">
        <w:rPr>
          <w:rFonts w:ascii="Times New Roman" w:eastAsia="Times New Roman" w:hAnsi="Times New Roman"/>
          <w:lang w:eastAsia="pl-PL"/>
        </w:rPr>
        <w:t>za litr netto podanej w ust. 3 powiększonej o należny podatek VAT.</w:t>
      </w:r>
    </w:p>
    <w:p w14:paraId="2EB5EC73" w14:textId="18F00DFE" w:rsidR="00BA59A1" w:rsidRDefault="00BA59A1" w:rsidP="00BA59A1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A59A1">
        <w:rPr>
          <w:rFonts w:ascii="Times New Roman" w:eastAsia="Times New Roman" w:hAnsi="Times New Roman"/>
          <w:lang w:eastAsia="pl-PL"/>
        </w:rPr>
        <w:t>Wynagrodzenie, o którym mowa w ust.</w:t>
      </w:r>
      <w:r>
        <w:rPr>
          <w:rFonts w:ascii="Times New Roman" w:eastAsia="Times New Roman" w:hAnsi="Times New Roman"/>
          <w:lang w:eastAsia="pl-PL"/>
        </w:rPr>
        <w:t xml:space="preserve"> 4</w:t>
      </w:r>
      <w:r w:rsidRPr="00BA59A1">
        <w:rPr>
          <w:rFonts w:ascii="Times New Roman" w:eastAsia="Times New Roman" w:hAnsi="Times New Roman"/>
          <w:lang w:eastAsia="pl-PL"/>
        </w:rPr>
        <w:t xml:space="preserve">, jest wartością wyliczoną w oparciu o przewidywaną ilość </w:t>
      </w:r>
      <w:r>
        <w:rPr>
          <w:rFonts w:ascii="Times New Roman" w:eastAsia="Times New Roman" w:hAnsi="Times New Roman"/>
          <w:lang w:eastAsia="pl-PL"/>
        </w:rPr>
        <w:t>sprzedaży</w:t>
      </w:r>
      <w:r w:rsidRPr="00BA59A1">
        <w:rPr>
          <w:rFonts w:ascii="Times New Roman" w:eastAsia="Times New Roman" w:hAnsi="Times New Roman"/>
          <w:lang w:eastAsia="pl-PL"/>
        </w:rPr>
        <w:t xml:space="preserve"> i nie stanowi zobowiązania Zamawiającego do r</w:t>
      </w:r>
      <w:r w:rsidR="009C3B41">
        <w:rPr>
          <w:rFonts w:ascii="Times New Roman" w:eastAsia="Times New Roman" w:hAnsi="Times New Roman"/>
          <w:lang w:eastAsia="pl-PL"/>
        </w:rPr>
        <w:t>ealizacji Umowy do tej wartości</w:t>
      </w:r>
      <w:r w:rsidR="009C3B41">
        <w:rPr>
          <w:rFonts w:ascii="Times New Roman" w:eastAsia="Times New Roman" w:hAnsi="Times New Roman"/>
          <w:lang w:eastAsia="pl-PL"/>
        </w:rPr>
        <w:br/>
      </w:r>
      <w:r w:rsidRPr="00BA59A1">
        <w:rPr>
          <w:rFonts w:ascii="Times New Roman" w:eastAsia="Times New Roman" w:hAnsi="Times New Roman"/>
          <w:lang w:eastAsia="pl-PL"/>
        </w:rPr>
        <w:t>i obowiązku zapłaty wynagrodzenia do tej wysokości. Dla uniknięcia wątpliwości strony potwierdzają, że Wykonawcy nie przysługuje wobec Zamawiającego żadne roszczenie w przypadku nieosiągnięcia przez Wykonawcę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BA59A1">
        <w:rPr>
          <w:rFonts w:ascii="Times New Roman" w:eastAsia="Times New Roman" w:hAnsi="Times New Roman"/>
          <w:lang w:eastAsia="pl-PL"/>
        </w:rPr>
        <w:t xml:space="preserve">wynagrodzenia w wysokości o której mowa w ust. </w:t>
      </w:r>
      <w:r>
        <w:rPr>
          <w:rFonts w:ascii="Times New Roman" w:eastAsia="Times New Roman" w:hAnsi="Times New Roman"/>
          <w:lang w:eastAsia="pl-PL"/>
        </w:rPr>
        <w:t>4</w:t>
      </w:r>
      <w:r w:rsidRPr="00BA59A1">
        <w:rPr>
          <w:rFonts w:ascii="Times New Roman" w:eastAsia="Times New Roman" w:hAnsi="Times New Roman"/>
          <w:lang w:eastAsia="pl-PL"/>
        </w:rPr>
        <w:t>.</w:t>
      </w:r>
      <w:r>
        <w:rPr>
          <w:rFonts w:ascii="Times New Roman" w:eastAsia="Times New Roman" w:hAnsi="Times New Roman"/>
          <w:lang w:eastAsia="pl-PL"/>
        </w:rPr>
        <w:t xml:space="preserve"> </w:t>
      </w:r>
    </w:p>
    <w:p w14:paraId="594218B3" w14:textId="078B6FD3" w:rsidR="00FF73EF" w:rsidRPr="00BA59A1" w:rsidRDefault="00FF73EF" w:rsidP="00BA59A1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Minimalną wartość sprzedaży, do której zrealizowania zobowiązuje się Z</w:t>
      </w:r>
      <w:r w:rsidR="009C3B41">
        <w:rPr>
          <w:rFonts w:ascii="Times New Roman" w:eastAsia="Times New Roman" w:hAnsi="Times New Roman"/>
          <w:lang w:eastAsia="pl-PL"/>
        </w:rPr>
        <w:t xml:space="preserve">amawiający strony określają na </w:t>
      </w:r>
      <w:r w:rsidR="009D2287">
        <w:rPr>
          <w:rFonts w:ascii="Times New Roman" w:eastAsia="Times New Roman" w:hAnsi="Times New Roman"/>
          <w:lang w:eastAsia="pl-PL"/>
        </w:rPr>
        <w:t>70 %.</w:t>
      </w:r>
    </w:p>
    <w:p w14:paraId="01374F5B" w14:textId="2E9DCE03" w:rsidR="00F44640" w:rsidRPr="00F44640" w:rsidRDefault="00F44640" w:rsidP="00F44640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E6583">
        <w:rPr>
          <w:rFonts w:ascii="Times New Roman" w:eastAsia="Times New Roman" w:hAnsi="Times New Roman"/>
          <w:szCs w:val="24"/>
          <w:lang w:eastAsia="pl-PL"/>
        </w:rPr>
        <w:t>Wykonawca zapewni Zamawiającemu moż</w:t>
      </w:r>
      <w:r>
        <w:rPr>
          <w:rFonts w:ascii="Times New Roman" w:eastAsia="Times New Roman" w:hAnsi="Times New Roman"/>
          <w:szCs w:val="24"/>
          <w:lang w:eastAsia="pl-PL"/>
        </w:rPr>
        <w:t>liwość realizacji zakupów paliwa oraz płynu AdBlue</w:t>
      </w:r>
      <w:r>
        <w:rPr>
          <w:rFonts w:ascii="Times New Roman" w:eastAsia="Times New Roman" w:hAnsi="Times New Roman"/>
          <w:szCs w:val="24"/>
          <w:lang w:eastAsia="pl-PL"/>
        </w:rPr>
        <w:br/>
      </w:r>
      <w:r w:rsidRPr="00BE6583">
        <w:rPr>
          <w:rFonts w:ascii="Times New Roman" w:eastAsia="Times New Roman" w:hAnsi="Times New Roman"/>
          <w:szCs w:val="24"/>
          <w:lang w:eastAsia="pl-PL"/>
        </w:rPr>
        <w:t>w formie bezgotówkowej. Wykonawca będzie wystawiał dwa razy w miesiącu faktury (tj. od 1 do 15 dnia miesiąca oraz od 16 do ostatniego dnia miesiąca).</w:t>
      </w:r>
    </w:p>
    <w:p w14:paraId="54535196" w14:textId="77777777" w:rsidR="00F44640" w:rsidRDefault="00F44640" w:rsidP="00F44640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E6583">
        <w:rPr>
          <w:rFonts w:ascii="Times New Roman" w:eastAsia="Times New Roman" w:hAnsi="Times New Roman"/>
          <w:lang w:eastAsia="pl-PL"/>
        </w:rPr>
        <w:t>Niedostarczenie świadectwa jakości do faktury może stanowić dla Zamawiającego podstawę do odmowy zapłacenia faktury za dostarczony produkt.</w:t>
      </w:r>
    </w:p>
    <w:p w14:paraId="4ADFCA11" w14:textId="77777777" w:rsidR="00224935" w:rsidRPr="00EF0E74" w:rsidRDefault="00224935" w:rsidP="000D2983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left="351" w:hanging="357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EF0E74">
        <w:rPr>
          <w:rFonts w:ascii="Times New Roman" w:hAnsi="Times New Roman"/>
          <w:sz w:val="24"/>
          <w:szCs w:val="24"/>
        </w:rPr>
        <w:t xml:space="preserve">Prawidłowo </w:t>
      </w:r>
      <w:r w:rsidRPr="00EF0E74">
        <w:rPr>
          <w:rFonts w:ascii="Times New Roman" w:hAnsi="Times New Roman"/>
          <w:snapToGrid w:val="0"/>
          <w:color w:val="000000"/>
          <w:sz w:val="24"/>
          <w:szCs w:val="24"/>
        </w:rPr>
        <w:t xml:space="preserve">wystawiona </w:t>
      </w:r>
      <w:r w:rsidRPr="00EF0E74">
        <w:rPr>
          <w:rFonts w:ascii="Times New Roman" w:hAnsi="Times New Roman"/>
          <w:sz w:val="24"/>
          <w:szCs w:val="24"/>
        </w:rPr>
        <w:t>przez Wykonawcę faktura musi zawierać następujące dane:</w:t>
      </w:r>
    </w:p>
    <w:p w14:paraId="0657B86F" w14:textId="77777777" w:rsidR="00224935" w:rsidRPr="00EF0E74" w:rsidRDefault="00224935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Nabywca:</w:t>
      </w:r>
    </w:p>
    <w:p w14:paraId="6E4B2E06" w14:textId="77777777" w:rsidR="00224935" w:rsidRPr="00EF0E74" w:rsidRDefault="00224935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ŁOWICZ – GRUPA VAT</w:t>
      </w:r>
    </w:p>
    <w:p w14:paraId="553182C1" w14:textId="77777777" w:rsidR="00224935" w:rsidRPr="00EF0E74" w:rsidRDefault="00224935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pl. Stary Rynek 1,</w:t>
      </w:r>
    </w:p>
    <w:p w14:paraId="67721993" w14:textId="77777777" w:rsidR="00224935" w:rsidRPr="00EF0E74" w:rsidRDefault="00224935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99-400 Łowicz,</w:t>
      </w:r>
    </w:p>
    <w:p w14:paraId="1F4C1916" w14:textId="77777777" w:rsidR="00224935" w:rsidRPr="00EF0E74" w:rsidRDefault="00224935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NIP 105-000-38-11.</w:t>
      </w:r>
    </w:p>
    <w:p w14:paraId="456B1E0F" w14:textId="77777777" w:rsidR="00224935" w:rsidRPr="00EF0E74" w:rsidRDefault="00224935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Odbiorca:</w:t>
      </w:r>
    </w:p>
    <w:p w14:paraId="396D00B6" w14:textId="77777777" w:rsidR="00224935" w:rsidRPr="00EF0E74" w:rsidRDefault="00224935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Zakład Usług Komunalnych w Łowiczu,</w:t>
      </w:r>
    </w:p>
    <w:p w14:paraId="25C12919" w14:textId="77777777" w:rsidR="00224935" w:rsidRPr="00EF0E74" w:rsidRDefault="00224935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lastRenderedPageBreak/>
        <w:t>ul. Armii Krajowej 2B,</w:t>
      </w:r>
    </w:p>
    <w:p w14:paraId="7E527BE5" w14:textId="5AEAE9C4" w:rsidR="00224935" w:rsidRDefault="00F44640" w:rsidP="00FA52F6">
      <w:pPr>
        <w:suppressAutoHyphens/>
        <w:autoSpaceDE w:val="0"/>
        <w:autoSpaceDN w:val="0"/>
        <w:adjustRightInd w:val="0"/>
        <w:spacing w:after="0"/>
        <w:ind w:left="35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99-400 Łowicz</w:t>
      </w:r>
    </w:p>
    <w:p w14:paraId="0116F640" w14:textId="18EB845E" w:rsidR="00F44640" w:rsidRPr="00EF0E74" w:rsidRDefault="00F44640" w:rsidP="007B23A4">
      <w:pPr>
        <w:tabs>
          <w:tab w:val="left" w:pos="426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075E">
        <w:rPr>
          <w:rFonts w:ascii="Times New Roman" w:hAnsi="Times New Roman"/>
          <w:sz w:val="24"/>
          <w:szCs w:val="24"/>
          <w:lang w:eastAsia="ar-SA"/>
        </w:rPr>
        <w:t>NIP 834</w:t>
      </w:r>
      <w:r>
        <w:rPr>
          <w:rFonts w:ascii="Times New Roman" w:hAnsi="Times New Roman"/>
          <w:sz w:val="24"/>
          <w:szCs w:val="24"/>
          <w:lang w:eastAsia="ar-SA"/>
        </w:rPr>
        <w:t>-</w:t>
      </w:r>
      <w:r w:rsidRPr="00CB075E">
        <w:rPr>
          <w:rFonts w:ascii="Times New Roman" w:hAnsi="Times New Roman"/>
          <w:sz w:val="24"/>
          <w:szCs w:val="24"/>
          <w:lang w:eastAsia="ar-SA"/>
        </w:rPr>
        <w:t>000</w:t>
      </w:r>
      <w:r>
        <w:rPr>
          <w:rFonts w:ascii="Times New Roman" w:hAnsi="Times New Roman"/>
          <w:sz w:val="24"/>
          <w:szCs w:val="24"/>
          <w:lang w:eastAsia="ar-SA"/>
        </w:rPr>
        <w:t>-</w:t>
      </w:r>
      <w:r w:rsidRPr="00CB075E">
        <w:rPr>
          <w:rFonts w:ascii="Times New Roman" w:hAnsi="Times New Roman"/>
          <w:sz w:val="24"/>
          <w:szCs w:val="24"/>
          <w:lang w:eastAsia="ar-SA"/>
        </w:rPr>
        <w:t>37</w:t>
      </w:r>
      <w:r>
        <w:rPr>
          <w:rFonts w:ascii="Times New Roman" w:hAnsi="Times New Roman"/>
          <w:sz w:val="24"/>
          <w:szCs w:val="24"/>
          <w:lang w:eastAsia="ar-SA"/>
        </w:rPr>
        <w:t>-</w:t>
      </w:r>
      <w:r w:rsidRPr="00CB075E">
        <w:rPr>
          <w:rFonts w:ascii="Times New Roman" w:hAnsi="Times New Roman"/>
          <w:sz w:val="24"/>
          <w:szCs w:val="24"/>
          <w:lang w:eastAsia="ar-SA"/>
        </w:rPr>
        <w:t>28</w:t>
      </w:r>
    </w:p>
    <w:p w14:paraId="3CCF1FB7" w14:textId="7B9CFB9B" w:rsidR="00EF0E74" w:rsidRPr="00FA52F6" w:rsidRDefault="00224935" w:rsidP="000D2983">
      <w:pPr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sz w:val="24"/>
          <w:szCs w:val="24"/>
          <w:lang w:eastAsia="pl-PL"/>
        </w:rPr>
        <w:t>Rachunek bankowy wskazany na fakturze przez Wykonawcę, na który ma zostać dokonana płatność musi zostać zgłoszony przez Wykonawcę administracji s</w:t>
      </w:r>
      <w:r w:rsidR="00EF0E74" w:rsidRPr="00EF0E74">
        <w:rPr>
          <w:rFonts w:ascii="Times New Roman" w:eastAsia="Times New Roman" w:hAnsi="Times New Roman"/>
          <w:sz w:val="24"/>
          <w:szCs w:val="24"/>
          <w:lang w:eastAsia="pl-PL"/>
        </w:rPr>
        <w:t>karbowej</w:t>
      </w:r>
      <w:r w:rsidR="00EF0E74" w:rsidRPr="00EF0E74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F0E74">
        <w:rPr>
          <w:rFonts w:ascii="Times New Roman" w:eastAsia="Times New Roman" w:hAnsi="Times New Roman"/>
          <w:sz w:val="24"/>
          <w:szCs w:val="24"/>
          <w:lang w:eastAsia="pl-PL"/>
        </w:rPr>
        <w:t>i znajdować się w wykazie podatników VAT, czyli na tzw. Białej liście podatników VAT. Zamawiający akceptuje również dokonywanie płatności na dedykowany dla Zamawiającego rachunek wirtualny (rachunek</w:t>
      </w:r>
      <w:r w:rsidR="00EF0E74" w:rsidRPr="00EF0E74">
        <w:rPr>
          <w:rFonts w:ascii="Times New Roman" w:eastAsia="Times New Roman" w:hAnsi="Times New Roman"/>
          <w:sz w:val="24"/>
          <w:szCs w:val="24"/>
          <w:lang w:eastAsia="pl-PL"/>
        </w:rPr>
        <w:t xml:space="preserve"> collect), który jest powiązany</w:t>
      </w:r>
      <w:r w:rsidR="00EF0E74" w:rsidRPr="00EF0E74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F0E74">
        <w:rPr>
          <w:rFonts w:ascii="Times New Roman" w:eastAsia="Times New Roman" w:hAnsi="Times New Roman"/>
          <w:sz w:val="24"/>
          <w:szCs w:val="24"/>
          <w:lang w:eastAsia="pl-PL"/>
        </w:rPr>
        <w:t>z rachunkiem rozliczeniowym uwidocznionym na białej liście podatników VAT.</w:t>
      </w:r>
    </w:p>
    <w:p w14:paraId="10FC331B" w14:textId="77777777" w:rsidR="00EA0718" w:rsidRPr="00EF0E74" w:rsidRDefault="00EA0718" w:rsidP="00EA0718">
      <w:pPr>
        <w:spacing w:before="120" w:after="12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</w:p>
    <w:p w14:paraId="36413FB1" w14:textId="57C1F28E" w:rsidR="00EA0718" w:rsidRDefault="00EA0718" w:rsidP="00EA0718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OKRES OBOWIĄZYWANIA UMOWY </w:t>
      </w:r>
    </w:p>
    <w:p w14:paraId="46AFEDD2" w14:textId="3266D06F" w:rsidR="00EA0718" w:rsidRPr="00840228" w:rsidRDefault="00BA59A1" w:rsidP="00840228">
      <w:p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40228">
        <w:rPr>
          <w:rFonts w:ascii="Times New Roman" w:eastAsia="Times New Roman" w:hAnsi="Times New Roman"/>
          <w:sz w:val="24"/>
          <w:szCs w:val="24"/>
          <w:lang w:eastAsia="pl-PL"/>
        </w:rPr>
        <w:t xml:space="preserve">Okres obowiązywania umowy wynosi </w:t>
      </w:r>
      <w:r w:rsidR="00840228">
        <w:rPr>
          <w:rFonts w:ascii="Times New Roman" w:eastAsia="Times New Roman" w:hAnsi="Times New Roman"/>
          <w:sz w:val="24"/>
          <w:szCs w:val="24"/>
          <w:lang w:eastAsia="pl-PL"/>
        </w:rPr>
        <w:t xml:space="preserve">12 </w:t>
      </w:r>
      <w:r w:rsidRPr="00840228">
        <w:rPr>
          <w:rFonts w:ascii="Times New Roman" w:eastAsia="Times New Roman" w:hAnsi="Times New Roman"/>
          <w:sz w:val="24"/>
          <w:szCs w:val="24"/>
          <w:lang w:eastAsia="pl-PL"/>
        </w:rPr>
        <w:t>miesięcy od dnia podpisania umowy, lub do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840228">
        <w:rPr>
          <w:rFonts w:ascii="Times New Roman" w:eastAsia="Times New Roman" w:hAnsi="Times New Roman"/>
          <w:sz w:val="24"/>
          <w:szCs w:val="24"/>
          <w:lang w:eastAsia="pl-PL"/>
        </w:rPr>
        <w:t xml:space="preserve">wyczerpania wartości, o której mowa w § 3 ust.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4 umowy</w:t>
      </w:r>
      <w:r w:rsidRPr="00840228">
        <w:rPr>
          <w:rFonts w:ascii="Times New Roman" w:eastAsia="Times New Roman" w:hAnsi="Times New Roman"/>
          <w:sz w:val="24"/>
          <w:szCs w:val="24"/>
          <w:lang w:eastAsia="pl-PL"/>
        </w:rPr>
        <w:t>, w zależności od tego co nastąpi wcześniej.</w:t>
      </w:r>
    </w:p>
    <w:p w14:paraId="28EAB9CA" w14:textId="13F65707" w:rsidR="00224935" w:rsidRPr="00EF0E74" w:rsidRDefault="00541318" w:rsidP="00FA52F6">
      <w:pPr>
        <w:spacing w:before="120" w:after="12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</w:pPr>
      <w:r w:rsidRPr="00EF0E7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§</w:t>
      </w:r>
      <w:r w:rsidR="00EA071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5</w:t>
      </w:r>
    </w:p>
    <w:p w14:paraId="115D170C" w14:textId="77777777" w:rsidR="008A05B4" w:rsidRDefault="009C447A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0E74">
        <w:rPr>
          <w:rFonts w:ascii="Times New Roman" w:hAnsi="Times New Roman"/>
          <w:b/>
          <w:sz w:val="24"/>
          <w:szCs w:val="24"/>
        </w:rPr>
        <w:t>KARY UMOWNE</w:t>
      </w:r>
      <w:r w:rsidR="008A05B4">
        <w:rPr>
          <w:rFonts w:ascii="Times New Roman" w:hAnsi="Times New Roman"/>
          <w:b/>
          <w:sz w:val="24"/>
          <w:szCs w:val="24"/>
        </w:rPr>
        <w:t xml:space="preserve">, </w:t>
      </w:r>
    </w:p>
    <w:p w14:paraId="0B78C276" w14:textId="6AEFECD2" w:rsidR="009C447A" w:rsidRPr="00EF0E74" w:rsidRDefault="008A05B4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ODPOWIEDZIALNOŚĆ ODSZKODOWAWCZA</w:t>
      </w:r>
    </w:p>
    <w:p w14:paraId="1441E951" w14:textId="77777777" w:rsidR="00691F77" w:rsidRDefault="009C447A" w:rsidP="000D2983">
      <w:pPr>
        <w:pStyle w:val="Akapitzlist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eastAsia="Calibri"/>
          <w:bCs/>
          <w:sz w:val="24"/>
          <w:szCs w:val="24"/>
        </w:rPr>
      </w:pPr>
      <w:r w:rsidRPr="00EF0E74">
        <w:rPr>
          <w:rFonts w:eastAsia="Calibri"/>
          <w:bCs/>
          <w:sz w:val="24"/>
          <w:szCs w:val="24"/>
        </w:rPr>
        <w:t>Zamawiający zapłaci Wykonawcy karę umowną w przypadku</w:t>
      </w:r>
      <w:r w:rsidR="00691F77">
        <w:rPr>
          <w:rFonts w:eastAsia="Calibri"/>
          <w:bCs/>
          <w:sz w:val="24"/>
          <w:szCs w:val="24"/>
        </w:rPr>
        <w:t>:</w:t>
      </w:r>
    </w:p>
    <w:p w14:paraId="7E0DCF47" w14:textId="03DCD6A6" w:rsidR="00802455" w:rsidRDefault="009C447A" w:rsidP="00691F77">
      <w:pPr>
        <w:pStyle w:val="Akapitzlist"/>
        <w:numPr>
          <w:ilvl w:val="0"/>
          <w:numId w:val="29"/>
        </w:numPr>
        <w:tabs>
          <w:tab w:val="left" w:pos="0"/>
        </w:tabs>
        <w:spacing w:line="276" w:lineRule="auto"/>
        <w:ind w:left="851" w:hanging="425"/>
        <w:jc w:val="both"/>
        <w:rPr>
          <w:rFonts w:eastAsia="Calibri"/>
          <w:bCs/>
          <w:sz w:val="24"/>
          <w:szCs w:val="24"/>
        </w:rPr>
      </w:pPr>
      <w:r w:rsidRPr="00EF0E74">
        <w:rPr>
          <w:rFonts w:eastAsia="Calibri"/>
          <w:bCs/>
          <w:sz w:val="24"/>
          <w:szCs w:val="24"/>
        </w:rPr>
        <w:t>odstąpienia od Umowy z przyczyn leżących po stronie Zamawiającego, w wysokości 10% łącznego wynagrodzenia brutto</w:t>
      </w:r>
      <w:r w:rsidR="00F93A04">
        <w:rPr>
          <w:rFonts w:eastAsia="Calibri"/>
          <w:bCs/>
          <w:sz w:val="24"/>
          <w:szCs w:val="24"/>
        </w:rPr>
        <w:t xml:space="preserve"> wskazanego w § 3 ust. 4 umowy</w:t>
      </w:r>
      <w:r w:rsidRPr="00EF0E74">
        <w:rPr>
          <w:rFonts w:eastAsia="Calibri"/>
          <w:bCs/>
          <w:sz w:val="24"/>
          <w:szCs w:val="24"/>
        </w:rPr>
        <w:t xml:space="preserve">. </w:t>
      </w:r>
    </w:p>
    <w:p w14:paraId="4BB6C8E0" w14:textId="06161787" w:rsidR="00691F77" w:rsidRPr="00691F77" w:rsidRDefault="00AB2FEE" w:rsidP="00691F77">
      <w:pPr>
        <w:pStyle w:val="Akapitzlist"/>
        <w:numPr>
          <w:ilvl w:val="0"/>
          <w:numId w:val="11"/>
        </w:numPr>
        <w:jc w:val="both"/>
        <w:rPr>
          <w:rFonts w:eastAsia="Calibri"/>
          <w:bCs/>
          <w:sz w:val="24"/>
          <w:szCs w:val="24"/>
        </w:rPr>
      </w:pPr>
      <w:r w:rsidRPr="00691F77">
        <w:rPr>
          <w:rFonts w:eastAsia="Calibri"/>
          <w:bCs/>
          <w:sz w:val="24"/>
          <w:szCs w:val="24"/>
        </w:rPr>
        <w:t>Wykonawca z</w:t>
      </w:r>
      <w:r w:rsidR="00691F77">
        <w:rPr>
          <w:rFonts w:eastAsia="Calibri"/>
          <w:bCs/>
          <w:sz w:val="24"/>
          <w:szCs w:val="24"/>
        </w:rPr>
        <w:t>apłaci Zamawiającemu</w:t>
      </w:r>
      <w:r w:rsidR="00691F77" w:rsidRPr="00691F77">
        <w:rPr>
          <w:rFonts w:eastAsia="Calibri"/>
          <w:bCs/>
          <w:sz w:val="24"/>
          <w:szCs w:val="24"/>
        </w:rPr>
        <w:t xml:space="preserve"> karę umowną w przypadku:</w:t>
      </w:r>
    </w:p>
    <w:p w14:paraId="2B8AFF6D" w14:textId="2D56FD1B" w:rsidR="00691F77" w:rsidRPr="00691F77" w:rsidRDefault="00691F77" w:rsidP="00691F77">
      <w:pPr>
        <w:pStyle w:val="Akapitzlist"/>
        <w:numPr>
          <w:ilvl w:val="0"/>
          <w:numId w:val="30"/>
        </w:numPr>
        <w:ind w:left="851" w:hanging="425"/>
        <w:jc w:val="both"/>
        <w:rPr>
          <w:rFonts w:eastAsia="Calibri"/>
          <w:bCs/>
          <w:sz w:val="24"/>
          <w:szCs w:val="24"/>
        </w:rPr>
      </w:pPr>
      <w:r w:rsidRPr="00691F77">
        <w:rPr>
          <w:rFonts w:eastAsia="Calibri"/>
          <w:bCs/>
          <w:sz w:val="24"/>
          <w:szCs w:val="24"/>
        </w:rPr>
        <w:t>odstąpienia</w:t>
      </w:r>
      <w:r w:rsidR="00AB2FEE" w:rsidRPr="00691F77">
        <w:rPr>
          <w:rFonts w:eastAsia="Calibri"/>
          <w:bCs/>
          <w:sz w:val="24"/>
          <w:szCs w:val="24"/>
        </w:rPr>
        <w:t xml:space="preserve"> od umowy </w:t>
      </w:r>
      <w:r w:rsidR="00EA0718">
        <w:rPr>
          <w:rFonts w:eastAsia="Calibri"/>
          <w:bCs/>
          <w:sz w:val="24"/>
          <w:szCs w:val="24"/>
        </w:rPr>
        <w:t xml:space="preserve">lub rozwiązania umowy </w:t>
      </w:r>
      <w:r w:rsidR="00AB2FEE" w:rsidRPr="00691F77">
        <w:rPr>
          <w:rFonts w:eastAsia="Calibri"/>
          <w:bCs/>
          <w:sz w:val="24"/>
          <w:szCs w:val="24"/>
        </w:rPr>
        <w:t xml:space="preserve">z winy Wykonawcy </w:t>
      </w:r>
      <w:r w:rsidR="00EA0718">
        <w:rPr>
          <w:rFonts w:eastAsia="Calibri"/>
          <w:bCs/>
          <w:sz w:val="24"/>
          <w:szCs w:val="24"/>
        </w:rPr>
        <w:t xml:space="preserve">- </w:t>
      </w:r>
      <w:r w:rsidR="00AB2FEE" w:rsidRPr="00691F77">
        <w:rPr>
          <w:rFonts w:eastAsia="Calibri"/>
          <w:bCs/>
          <w:sz w:val="24"/>
          <w:szCs w:val="24"/>
        </w:rPr>
        <w:t xml:space="preserve">w wysokości 10 % </w:t>
      </w:r>
      <w:r w:rsidR="00F93A04" w:rsidRPr="00F93A04">
        <w:rPr>
          <w:rFonts w:eastAsia="Calibri"/>
          <w:bCs/>
          <w:sz w:val="24"/>
          <w:szCs w:val="24"/>
        </w:rPr>
        <w:t>łącznego wynagrodzenia brutto wskazanego w § 3 ust. 4 umowy</w:t>
      </w:r>
      <w:r w:rsidR="00AB2FEE" w:rsidRPr="00691F77">
        <w:rPr>
          <w:rFonts w:eastAsia="Calibri"/>
          <w:bCs/>
          <w:sz w:val="24"/>
          <w:szCs w:val="24"/>
        </w:rPr>
        <w:t>.</w:t>
      </w:r>
    </w:p>
    <w:p w14:paraId="5CCD79D4" w14:textId="30E52FB8" w:rsidR="00691F77" w:rsidRPr="00691F77" w:rsidRDefault="00691F77" w:rsidP="00691F77">
      <w:pPr>
        <w:pStyle w:val="Akapitzlist"/>
        <w:numPr>
          <w:ilvl w:val="0"/>
          <w:numId w:val="30"/>
        </w:numPr>
        <w:ind w:left="851" w:hanging="425"/>
        <w:jc w:val="both"/>
        <w:rPr>
          <w:rFonts w:eastAsia="Calibri"/>
          <w:bCs/>
          <w:sz w:val="24"/>
          <w:szCs w:val="24"/>
        </w:rPr>
      </w:pPr>
      <w:r w:rsidRPr="00691F77">
        <w:rPr>
          <w:rFonts w:eastAsia="Calibri"/>
          <w:bCs/>
          <w:sz w:val="24"/>
          <w:szCs w:val="24"/>
        </w:rPr>
        <w:t xml:space="preserve"> </w:t>
      </w:r>
      <w:r w:rsidR="007B23A4" w:rsidRPr="00691F77">
        <w:rPr>
          <w:sz w:val="24"/>
          <w:szCs w:val="24"/>
        </w:rPr>
        <w:t>braku możliwości realizacji tanko</w:t>
      </w:r>
      <w:r w:rsidRPr="00691F77">
        <w:rPr>
          <w:sz w:val="24"/>
          <w:szCs w:val="24"/>
        </w:rPr>
        <w:t>wania na stacji paliw wskazanej w ofercie –</w:t>
      </w:r>
      <w:r w:rsidRPr="00691F77">
        <w:rPr>
          <w:sz w:val="24"/>
          <w:szCs w:val="24"/>
        </w:rPr>
        <w:br/>
      </w:r>
      <w:r w:rsidR="007B23A4" w:rsidRPr="00691F77">
        <w:rPr>
          <w:sz w:val="24"/>
          <w:szCs w:val="24"/>
        </w:rPr>
        <w:t xml:space="preserve">w wysokości </w:t>
      </w:r>
      <w:r w:rsidR="007B23A4" w:rsidRPr="00691F77">
        <w:rPr>
          <w:b/>
          <w:bCs/>
          <w:sz w:val="24"/>
          <w:szCs w:val="24"/>
        </w:rPr>
        <w:t xml:space="preserve">500 zł </w:t>
      </w:r>
      <w:r w:rsidR="00F93A04">
        <w:rPr>
          <w:b/>
          <w:bCs/>
          <w:sz w:val="24"/>
          <w:szCs w:val="24"/>
        </w:rPr>
        <w:t xml:space="preserve">brutto </w:t>
      </w:r>
      <w:r w:rsidR="007B23A4" w:rsidRPr="00691F77">
        <w:rPr>
          <w:b/>
          <w:bCs/>
          <w:sz w:val="24"/>
          <w:szCs w:val="24"/>
        </w:rPr>
        <w:t>za każdy</w:t>
      </w:r>
      <w:r w:rsidR="00F93A04">
        <w:rPr>
          <w:b/>
          <w:bCs/>
          <w:sz w:val="24"/>
          <w:szCs w:val="24"/>
        </w:rPr>
        <w:t xml:space="preserve"> stwierdzony</w:t>
      </w:r>
      <w:r w:rsidR="007B23A4" w:rsidRPr="00691F77">
        <w:rPr>
          <w:b/>
          <w:bCs/>
          <w:sz w:val="24"/>
          <w:szCs w:val="24"/>
        </w:rPr>
        <w:t xml:space="preserve"> przypadek</w:t>
      </w:r>
      <w:r w:rsidRPr="00691F77">
        <w:rPr>
          <w:b/>
          <w:bCs/>
          <w:sz w:val="24"/>
          <w:szCs w:val="24"/>
        </w:rPr>
        <w:t>,</w:t>
      </w:r>
    </w:p>
    <w:p w14:paraId="06297BDF" w14:textId="7D38B2EC" w:rsidR="00691F77" w:rsidRPr="00691F77" w:rsidRDefault="00F93A04" w:rsidP="00691F77">
      <w:pPr>
        <w:pStyle w:val="Akapitzlist"/>
        <w:numPr>
          <w:ilvl w:val="0"/>
          <w:numId w:val="30"/>
        </w:numPr>
        <w:ind w:left="851" w:hanging="425"/>
        <w:jc w:val="both"/>
        <w:rPr>
          <w:rStyle w:val="Pogrubienie"/>
          <w:rFonts w:eastAsia="Calibri"/>
          <w:b w:val="0"/>
          <w:sz w:val="24"/>
          <w:szCs w:val="24"/>
        </w:rPr>
      </w:pPr>
      <w:r>
        <w:rPr>
          <w:sz w:val="24"/>
          <w:szCs w:val="24"/>
        </w:rPr>
        <w:t>b</w:t>
      </w:r>
      <w:r w:rsidRPr="00691F77">
        <w:rPr>
          <w:sz w:val="24"/>
          <w:szCs w:val="24"/>
        </w:rPr>
        <w:t xml:space="preserve">raku </w:t>
      </w:r>
      <w:r w:rsidR="007B23A4" w:rsidRPr="00691F77">
        <w:rPr>
          <w:sz w:val="24"/>
          <w:szCs w:val="24"/>
        </w:rPr>
        <w:t xml:space="preserve">dostępności paliwa lub AdBlue– w wysokości </w:t>
      </w:r>
      <w:r w:rsidR="007B23A4" w:rsidRPr="00691F77">
        <w:rPr>
          <w:rStyle w:val="Pogrubienie"/>
          <w:sz w:val="24"/>
          <w:szCs w:val="24"/>
        </w:rPr>
        <w:t xml:space="preserve">500 zł </w:t>
      </w:r>
      <w:r>
        <w:rPr>
          <w:rStyle w:val="Pogrubienie"/>
          <w:sz w:val="24"/>
          <w:szCs w:val="24"/>
        </w:rPr>
        <w:t xml:space="preserve">brutto </w:t>
      </w:r>
      <w:r w:rsidR="007B23A4" w:rsidRPr="00691F77">
        <w:rPr>
          <w:rStyle w:val="Pogrubienie"/>
          <w:sz w:val="24"/>
          <w:szCs w:val="24"/>
        </w:rPr>
        <w:t xml:space="preserve">za każdy </w:t>
      </w:r>
      <w:r>
        <w:rPr>
          <w:rStyle w:val="Pogrubienie"/>
          <w:sz w:val="24"/>
          <w:szCs w:val="24"/>
        </w:rPr>
        <w:t xml:space="preserve">stwierdzony </w:t>
      </w:r>
      <w:r w:rsidR="007B23A4" w:rsidRPr="00691F77">
        <w:rPr>
          <w:rStyle w:val="Pogrubienie"/>
          <w:sz w:val="24"/>
          <w:szCs w:val="24"/>
        </w:rPr>
        <w:t>przypadek</w:t>
      </w:r>
      <w:r w:rsidR="00691F77" w:rsidRPr="00691F77">
        <w:rPr>
          <w:rStyle w:val="Pogrubienie"/>
          <w:sz w:val="24"/>
          <w:szCs w:val="24"/>
        </w:rPr>
        <w:t>.</w:t>
      </w:r>
    </w:p>
    <w:p w14:paraId="6D89011F" w14:textId="22144FAB" w:rsidR="00AB2FEE" w:rsidRPr="00691F77" w:rsidRDefault="00F93A04" w:rsidP="00691F77">
      <w:pPr>
        <w:pStyle w:val="Akapitzlist"/>
        <w:numPr>
          <w:ilvl w:val="0"/>
          <w:numId w:val="30"/>
        </w:numPr>
        <w:ind w:left="851" w:hanging="425"/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>n</w:t>
      </w:r>
      <w:r w:rsidRPr="00691F77">
        <w:rPr>
          <w:sz w:val="24"/>
          <w:szCs w:val="24"/>
        </w:rPr>
        <w:t xml:space="preserve">iewłaściwej </w:t>
      </w:r>
      <w:r w:rsidR="007B23A4" w:rsidRPr="00691F77">
        <w:rPr>
          <w:sz w:val="24"/>
          <w:szCs w:val="24"/>
        </w:rPr>
        <w:t xml:space="preserve">jakości paliwa lub AdBlue, w przypadku dostarczenia paliwa lub AdBlue niespełniającego wymaganych norm (PN-EN 590 / ISO 22241) – </w:t>
      </w:r>
      <w:r w:rsidR="007B23A4" w:rsidRPr="00691F77">
        <w:rPr>
          <w:rStyle w:val="Pogrubienie"/>
          <w:sz w:val="24"/>
          <w:szCs w:val="24"/>
        </w:rPr>
        <w:t xml:space="preserve">2 000 zł </w:t>
      </w:r>
      <w:r>
        <w:rPr>
          <w:rStyle w:val="Pogrubienie"/>
          <w:sz w:val="24"/>
          <w:szCs w:val="24"/>
        </w:rPr>
        <w:t xml:space="preserve">brutto </w:t>
      </w:r>
      <w:r w:rsidR="007B23A4" w:rsidRPr="00691F77">
        <w:rPr>
          <w:rStyle w:val="Pogrubienie"/>
          <w:sz w:val="24"/>
          <w:szCs w:val="24"/>
        </w:rPr>
        <w:t>za</w:t>
      </w:r>
      <w:r w:rsidR="00840228">
        <w:rPr>
          <w:rStyle w:val="Pogrubienie"/>
          <w:sz w:val="24"/>
          <w:szCs w:val="24"/>
        </w:rPr>
        <w:t xml:space="preserve"> </w:t>
      </w:r>
      <w:r w:rsidR="007B23A4" w:rsidRPr="00691F77">
        <w:rPr>
          <w:rStyle w:val="Pogrubienie"/>
          <w:sz w:val="24"/>
          <w:szCs w:val="24"/>
        </w:rPr>
        <w:t xml:space="preserve">każdy </w:t>
      </w:r>
      <w:r>
        <w:rPr>
          <w:rStyle w:val="Pogrubienie"/>
          <w:sz w:val="24"/>
          <w:szCs w:val="24"/>
        </w:rPr>
        <w:t xml:space="preserve">stwierdzony </w:t>
      </w:r>
      <w:r w:rsidR="007B23A4" w:rsidRPr="00691F77">
        <w:rPr>
          <w:rStyle w:val="Pogrubienie"/>
          <w:sz w:val="24"/>
          <w:szCs w:val="24"/>
        </w:rPr>
        <w:t>przypadek</w:t>
      </w:r>
      <w:r>
        <w:rPr>
          <w:rStyle w:val="Pogrubienie"/>
          <w:sz w:val="24"/>
          <w:szCs w:val="24"/>
        </w:rPr>
        <w:t xml:space="preserve">. </w:t>
      </w:r>
      <w:r w:rsidR="007B23A4" w:rsidRPr="00691F77">
        <w:rPr>
          <w:sz w:val="24"/>
          <w:szCs w:val="24"/>
        </w:rPr>
        <w:t xml:space="preserve"> </w:t>
      </w:r>
    </w:p>
    <w:p w14:paraId="491D759C" w14:textId="248FFFF1" w:rsidR="00802455" w:rsidRPr="00EF0E74" w:rsidRDefault="009C447A" w:rsidP="000D2983">
      <w:pPr>
        <w:pStyle w:val="Akapitzlist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eastAsia="Calibri"/>
          <w:bCs/>
          <w:sz w:val="24"/>
          <w:szCs w:val="24"/>
        </w:rPr>
      </w:pPr>
      <w:r w:rsidRPr="00EF0E74">
        <w:rPr>
          <w:rFonts w:eastAsia="Calibri"/>
          <w:bCs/>
          <w:sz w:val="24"/>
          <w:szCs w:val="24"/>
        </w:rPr>
        <w:t xml:space="preserve">Łączna wartość kar umownych nałożona na Wykonawcę nie może przekroczyć 20% </w:t>
      </w:r>
      <w:r w:rsidR="008A05B4" w:rsidRPr="008A05B4">
        <w:rPr>
          <w:rFonts w:eastAsia="Calibri"/>
          <w:bCs/>
          <w:sz w:val="24"/>
          <w:szCs w:val="24"/>
        </w:rPr>
        <w:t>łącznego wynagrodzenia brutto wskazanego w § 3 ust. 4</w:t>
      </w:r>
      <w:r w:rsidR="008A05B4">
        <w:rPr>
          <w:rFonts w:eastAsia="Calibri"/>
          <w:bCs/>
          <w:sz w:val="24"/>
          <w:szCs w:val="24"/>
        </w:rPr>
        <w:t xml:space="preserve"> umowy.</w:t>
      </w:r>
    </w:p>
    <w:p w14:paraId="189A904E" w14:textId="77777777" w:rsidR="008A05B4" w:rsidRPr="00EF0E74" w:rsidRDefault="008A05B4" w:rsidP="008A05B4">
      <w:pPr>
        <w:pStyle w:val="Akapitzlist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eastAsia="Calibri"/>
          <w:bCs/>
          <w:sz w:val="24"/>
          <w:szCs w:val="24"/>
        </w:rPr>
      </w:pPr>
      <w:r w:rsidRPr="00EF0E74">
        <w:rPr>
          <w:rFonts w:eastAsia="Calibri"/>
          <w:bCs/>
          <w:sz w:val="24"/>
          <w:szCs w:val="24"/>
        </w:rPr>
        <w:t>Jeżeli kara umowna nie pokryje szkody faktycznie poniesionej, Zamawiający zastrzega sobie prawo dochodzenia odszkodowania uzupełniającego przewyższającego wysokość zastrzeżonej kary umownej.</w:t>
      </w:r>
    </w:p>
    <w:p w14:paraId="65F492BB" w14:textId="50C9213F" w:rsidR="00F93A04" w:rsidRDefault="00F93A04" w:rsidP="000D2983">
      <w:pPr>
        <w:pStyle w:val="Akapitzlist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Wykonawca zobowiązuje się do </w:t>
      </w:r>
      <w:r w:rsidRPr="00F93A04">
        <w:rPr>
          <w:rFonts w:eastAsia="Calibri"/>
          <w:bCs/>
          <w:sz w:val="24"/>
          <w:szCs w:val="24"/>
        </w:rPr>
        <w:t>pokryci</w:t>
      </w:r>
      <w:r>
        <w:rPr>
          <w:rFonts w:eastAsia="Calibri"/>
          <w:bCs/>
          <w:sz w:val="24"/>
          <w:szCs w:val="24"/>
        </w:rPr>
        <w:t>a</w:t>
      </w:r>
      <w:r w:rsidRPr="00F93A04">
        <w:rPr>
          <w:rFonts w:eastAsia="Calibri"/>
          <w:bCs/>
          <w:sz w:val="24"/>
          <w:szCs w:val="24"/>
        </w:rPr>
        <w:t xml:space="preserve"> wszelkich szkód powstałych w wyniku użycia </w:t>
      </w:r>
      <w:r>
        <w:rPr>
          <w:rFonts w:eastAsia="Calibri"/>
          <w:bCs/>
          <w:sz w:val="24"/>
          <w:szCs w:val="24"/>
        </w:rPr>
        <w:t xml:space="preserve">przez Zamawiającego </w:t>
      </w:r>
      <w:r w:rsidRPr="00F93A04">
        <w:rPr>
          <w:rFonts w:eastAsia="Calibri"/>
          <w:bCs/>
          <w:sz w:val="24"/>
          <w:szCs w:val="24"/>
        </w:rPr>
        <w:t>paliwa lub AdBlue</w:t>
      </w:r>
      <w:r>
        <w:rPr>
          <w:rFonts w:eastAsia="Calibri"/>
          <w:bCs/>
          <w:sz w:val="24"/>
          <w:szCs w:val="24"/>
        </w:rPr>
        <w:t xml:space="preserve"> </w:t>
      </w:r>
      <w:r w:rsidR="008A05B4">
        <w:rPr>
          <w:rFonts w:eastAsia="Calibri"/>
          <w:bCs/>
          <w:sz w:val="24"/>
          <w:szCs w:val="24"/>
        </w:rPr>
        <w:t>nieodpowiadającego wskazanym w umowie normom jakościowym</w:t>
      </w:r>
      <w:r w:rsidRPr="00F93A04">
        <w:rPr>
          <w:rFonts w:eastAsia="Calibri"/>
          <w:bCs/>
          <w:sz w:val="24"/>
          <w:szCs w:val="24"/>
        </w:rPr>
        <w:t>.</w:t>
      </w:r>
    </w:p>
    <w:p w14:paraId="435A7C6B" w14:textId="795DC368" w:rsidR="009C3B41" w:rsidRPr="009C3B41" w:rsidRDefault="009C3B41" w:rsidP="009C3B41">
      <w:pPr>
        <w:pStyle w:val="Akapitzlist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eastAsia="Calibri"/>
          <w:bCs/>
          <w:sz w:val="24"/>
          <w:szCs w:val="24"/>
        </w:rPr>
      </w:pPr>
      <w:r w:rsidRPr="009C3B41">
        <w:rPr>
          <w:rFonts w:eastAsia="Calibri"/>
          <w:bCs/>
          <w:sz w:val="24"/>
          <w:szCs w:val="24"/>
        </w:rPr>
        <w:t>Kary umowne nie będą naliczane w przypadku braku dostępności paliwa lub AdB</w:t>
      </w:r>
      <w:r>
        <w:rPr>
          <w:rFonts w:eastAsia="Calibri"/>
          <w:bCs/>
          <w:sz w:val="24"/>
          <w:szCs w:val="24"/>
        </w:rPr>
        <w:t xml:space="preserve">lue, jeżeli jest to spowodowane </w:t>
      </w:r>
      <w:r w:rsidRPr="009C3B41">
        <w:rPr>
          <w:rFonts w:eastAsia="Calibri"/>
          <w:bCs/>
          <w:sz w:val="24"/>
          <w:szCs w:val="24"/>
        </w:rPr>
        <w:t>okolicznośc</w:t>
      </w:r>
      <w:r>
        <w:rPr>
          <w:rFonts w:eastAsia="Calibri"/>
          <w:bCs/>
          <w:sz w:val="24"/>
          <w:szCs w:val="24"/>
        </w:rPr>
        <w:t>iami niezależnymi od Wykonawcy,</w:t>
      </w:r>
      <w:r>
        <w:rPr>
          <w:rFonts w:eastAsia="Calibri"/>
          <w:bCs/>
          <w:sz w:val="24"/>
          <w:szCs w:val="24"/>
        </w:rPr>
        <w:br/>
      </w:r>
      <w:r w:rsidRPr="009C3B41">
        <w:rPr>
          <w:rFonts w:eastAsia="Calibri"/>
          <w:bCs/>
          <w:sz w:val="24"/>
          <w:szCs w:val="24"/>
        </w:rPr>
        <w:t>w szczegó</w:t>
      </w:r>
      <w:r>
        <w:rPr>
          <w:rFonts w:eastAsia="Calibri"/>
          <w:bCs/>
          <w:sz w:val="24"/>
          <w:szCs w:val="24"/>
        </w:rPr>
        <w:t xml:space="preserve">lności działaniem siły wyższej np. </w:t>
      </w:r>
      <w:r>
        <w:rPr>
          <w:sz w:val="24"/>
          <w:szCs w:val="24"/>
        </w:rPr>
        <w:t>konflikt</w:t>
      </w:r>
      <w:r w:rsidRPr="009C3B41">
        <w:rPr>
          <w:sz w:val="24"/>
          <w:szCs w:val="24"/>
        </w:rPr>
        <w:t xml:space="preserve"> zbrojn</w:t>
      </w:r>
      <w:r>
        <w:rPr>
          <w:sz w:val="24"/>
          <w:szCs w:val="24"/>
        </w:rPr>
        <w:t>y</w:t>
      </w:r>
      <w:r w:rsidRPr="009C3B41">
        <w:rPr>
          <w:sz w:val="24"/>
          <w:szCs w:val="24"/>
        </w:rPr>
        <w:t xml:space="preserve">, </w:t>
      </w:r>
      <w:r w:rsidRPr="009C3B41">
        <w:rPr>
          <w:sz w:val="24"/>
          <w:szCs w:val="24"/>
        </w:rPr>
        <w:t>sankcje gospodarcze</w:t>
      </w:r>
      <w:r>
        <w:rPr>
          <w:sz w:val="24"/>
          <w:szCs w:val="24"/>
        </w:rPr>
        <w:t>,</w:t>
      </w:r>
      <w:r w:rsidRPr="009C3B41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Pr="009C3B41">
        <w:rPr>
          <w:sz w:val="24"/>
          <w:szCs w:val="24"/>
        </w:rPr>
        <w:t>akłó</w:t>
      </w:r>
      <w:r w:rsidRPr="009C3B41">
        <w:rPr>
          <w:sz w:val="24"/>
          <w:szCs w:val="24"/>
        </w:rPr>
        <w:t>cenia w łańcuchach dostaw paliw.</w:t>
      </w:r>
    </w:p>
    <w:p w14:paraId="58B53017" w14:textId="374888B4" w:rsidR="009C3B41" w:rsidRDefault="009C3B41" w:rsidP="009C3B41">
      <w:pPr>
        <w:pStyle w:val="Akapitzlist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eastAsia="Calibri"/>
          <w:bCs/>
          <w:sz w:val="24"/>
          <w:szCs w:val="24"/>
        </w:rPr>
      </w:pPr>
      <w:r w:rsidRPr="009C3B41">
        <w:rPr>
          <w:rFonts w:eastAsia="Calibri"/>
          <w:bCs/>
          <w:sz w:val="24"/>
          <w:szCs w:val="24"/>
        </w:rPr>
        <w:t>Wykonawca zobowiązany jest do niezwłoczne</w:t>
      </w:r>
      <w:r>
        <w:rPr>
          <w:rFonts w:eastAsia="Calibri"/>
          <w:bCs/>
          <w:sz w:val="24"/>
          <w:szCs w:val="24"/>
        </w:rPr>
        <w:t>go poinformowania Zamawiającego</w:t>
      </w:r>
      <w:r>
        <w:rPr>
          <w:rFonts w:eastAsia="Calibri"/>
          <w:bCs/>
          <w:sz w:val="24"/>
          <w:szCs w:val="24"/>
        </w:rPr>
        <w:br/>
      </w:r>
      <w:r w:rsidRPr="009C3B41">
        <w:rPr>
          <w:rFonts w:eastAsia="Calibri"/>
          <w:bCs/>
          <w:sz w:val="24"/>
          <w:szCs w:val="24"/>
        </w:rPr>
        <w:t>o wystąpieniu okoliczności siły wyższej oraz ich wpływie na realizację umowy.</w:t>
      </w:r>
    </w:p>
    <w:p w14:paraId="18DA5608" w14:textId="526ECE55" w:rsidR="009C447A" w:rsidRDefault="00EF0E74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0E74">
        <w:rPr>
          <w:rFonts w:ascii="Times New Roman" w:hAnsi="Times New Roman"/>
          <w:b/>
          <w:sz w:val="24"/>
          <w:szCs w:val="24"/>
        </w:rPr>
        <w:t xml:space="preserve">§ </w:t>
      </w:r>
      <w:r w:rsidR="00EA0718">
        <w:rPr>
          <w:rFonts w:ascii="Times New Roman" w:hAnsi="Times New Roman"/>
          <w:b/>
          <w:sz w:val="24"/>
          <w:szCs w:val="24"/>
        </w:rPr>
        <w:t>6</w:t>
      </w:r>
    </w:p>
    <w:p w14:paraId="4C6B4C87" w14:textId="27A1D657" w:rsidR="00027EBA" w:rsidRDefault="00027EBA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WALORYZACJA</w:t>
      </w:r>
    </w:p>
    <w:p w14:paraId="66B1FE0E" w14:textId="77777777" w:rsidR="003E69BF" w:rsidRPr="003E69BF" w:rsidRDefault="003E69BF" w:rsidP="003E69BF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E69BF">
        <w:rPr>
          <w:rFonts w:ascii="Times New Roman" w:hAnsi="Times New Roman"/>
          <w:sz w:val="24"/>
          <w:szCs w:val="24"/>
        </w:rPr>
        <w:t xml:space="preserve">Zamawiający przewiduje możliwość zmiany wysokości wynagrodzenia Wykonawcy (odpowiednio obniżenie lub podwyższenie), przy czym waloryzacja będzie następowała na następujących zasadach: </w:t>
      </w:r>
    </w:p>
    <w:p w14:paraId="499C4B05" w14:textId="7D2EF199" w:rsidR="003E69BF" w:rsidRDefault="003E69BF" w:rsidP="003E69BF">
      <w:pPr>
        <w:pStyle w:val="Akapitzlist"/>
        <w:numPr>
          <w:ilvl w:val="0"/>
          <w:numId w:val="34"/>
        </w:numPr>
        <w:tabs>
          <w:tab w:val="left" w:pos="0"/>
        </w:tabs>
        <w:ind w:left="426" w:hanging="426"/>
        <w:jc w:val="both"/>
        <w:rPr>
          <w:sz w:val="24"/>
          <w:szCs w:val="24"/>
        </w:rPr>
      </w:pPr>
      <w:r w:rsidRPr="003E69BF">
        <w:rPr>
          <w:sz w:val="24"/>
          <w:szCs w:val="24"/>
        </w:rPr>
        <w:t>Wynagrodzenie Wykonawcy o którym mowa w § 3 ust. 2</w:t>
      </w:r>
      <w:r w:rsidR="008A05B4">
        <w:rPr>
          <w:sz w:val="24"/>
          <w:szCs w:val="24"/>
        </w:rPr>
        <w:t xml:space="preserve"> i 3</w:t>
      </w:r>
      <w:r w:rsidRPr="003E69BF">
        <w:rPr>
          <w:sz w:val="24"/>
          <w:szCs w:val="24"/>
        </w:rPr>
        <w:t xml:space="preserve"> będzie podlegało waloryzacji</w:t>
      </w:r>
      <w:r w:rsidR="00840228">
        <w:rPr>
          <w:sz w:val="24"/>
          <w:szCs w:val="24"/>
        </w:rPr>
        <w:t xml:space="preserve"> </w:t>
      </w:r>
      <w:r w:rsidRPr="003E69BF">
        <w:rPr>
          <w:sz w:val="24"/>
          <w:szCs w:val="24"/>
        </w:rPr>
        <w:t>z uwzględnieniem miesięcznego wskaźnika zmiany cen towarów i usług konsumpcyjnych ustalanego przez Prezesa Głównego Urzędu Statystycznego (dalej jako „Wskaźnik”)</w:t>
      </w:r>
      <w:r>
        <w:rPr>
          <w:sz w:val="24"/>
          <w:szCs w:val="24"/>
        </w:rPr>
        <w:t xml:space="preserve"> </w:t>
      </w:r>
      <w:r w:rsidRPr="003E69BF">
        <w:rPr>
          <w:sz w:val="24"/>
          <w:szCs w:val="24"/>
        </w:rPr>
        <w:t xml:space="preserve">z zastrzeżeniem warunków określonych w </w:t>
      </w:r>
      <w:r w:rsidR="008A05B4">
        <w:rPr>
          <w:sz w:val="24"/>
          <w:szCs w:val="24"/>
        </w:rPr>
        <w:t>pkt</w:t>
      </w:r>
      <w:r w:rsidR="00C60EFA">
        <w:rPr>
          <w:sz w:val="24"/>
          <w:szCs w:val="24"/>
        </w:rPr>
        <w:t>.</w:t>
      </w:r>
      <w:r w:rsidRPr="003E69BF">
        <w:rPr>
          <w:sz w:val="24"/>
          <w:szCs w:val="24"/>
        </w:rPr>
        <w:t xml:space="preserve"> 2-9 poniżej; </w:t>
      </w:r>
    </w:p>
    <w:p w14:paraId="5C96D15E" w14:textId="0A62830C" w:rsidR="003E69BF" w:rsidRDefault="003E69BF" w:rsidP="003E69BF">
      <w:pPr>
        <w:pStyle w:val="Akapitzlist"/>
        <w:numPr>
          <w:ilvl w:val="0"/>
          <w:numId w:val="34"/>
        </w:numPr>
        <w:tabs>
          <w:tab w:val="left" w:pos="0"/>
        </w:tabs>
        <w:ind w:left="426" w:hanging="426"/>
        <w:jc w:val="both"/>
        <w:rPr>
          <w:sz w:val="24"/>
          <w:szCs w:val="24"/>
        </w:rPr>
      </w:pPr>
      <w:r w:rsidRPr="003E69BF">
        <w:rPr>
          <w:sz w:val="24"/>
          <w:szCs w:val="24"/>
        </w:rPr>
        <w:t xml:space="preserve">Waloryzacja nie będzie dotyczyła wynagrodzenia za część przedmiotu niniejszej umowy wykonaną do dnia pierwszej waloryzacji, o której mowa w </w:t>
      </w:r>
      <w:r w:rsidR="008A05B4">
        <w:rPr>
          <w:sz w:val="24"/>
          <w:szCs w:val="24"/>
        </w:rPr>
        <w:t>pkt</w:t>
      </w:r>
      <w:r w:rsidR="00C60EFA">
        <w:rPr>
          <w:sz w:val="24"/>
          <w:szCs w:val="24"/>
        </w:rPr>
        <w:t>.</w:t>
      </w:r>
      <w:r w:rsidRPr="003E69BF">
        <w:rPr>
          <w:sz w:val="24"/>
          <w:szCs w:val="24"/>
        </w:rPr>
        <w:t xml:space="preserve"> 3; </w:t>
      </w:r>
    </w:p>
    <w:p w14:paraId="4B0BDA5C" w14:textId="35D83B9B" w:rsidR="003E69BF" w:rsidRDefault="003E69BF" w:rsidP="003E69BF">
      <w:pPr>
        <w:pStyle w:val="Akapitzlist"/>
        <w:numPr>
          <w:ilvl w:val="0"/>
          <w:numId w:val="34"/>
        </w:numPr>
        <w:tabs>
          <w:tab w:val="left" w:pos="0"/>
        </w:tabs>
        <w:ind w:left="426" w:hanging="426"/>
        <w:jc w:val="both"/>
        <w:rPr>
          <w:sz w:val="24"/>
          <w:szCs w:val="24"/>
        </w:rPr>
      </w:pPr>
      <w:r w:rsidRPr="003E69BF">
        <w:rPr>
          <w:sz w:val="24"/>
          <w:szCs w:val="24"/>
        </w:rPr>
        <w:t>Pierwsza waloryzacja wynagrodzenia nastąpi nie wcześniej niż po 6 miesiącach od dnia zawarcia umowy o ile Wykonawca lub Zamawiają</w:t>
      </w:r>
      <w:r w:rsidR="00C60EFA">
        <w:rPr>
          <w:sz w:val="24"/>
          <w:szCs w:val="24"/>
        </w:rPr>
        <w:t>cy wystąpi z wnioskiem o zmianę</w:t>
      </w:r>
      <w:r w:rsidR="00C60EFA">
        <w:rPr>
          <w:sz w:val="24"/>
          <w:szCs w:val="24"/>
        </w:rPr>
        <w:br/>
      </w:r>
      <w:r w:rsidRPr="003E69BF">
        <w:rPr>
          <w:sz w:val="24"/>
          <w:szCs w:val="24"/>
        </w:rPr>
        <w:t xml:space="preserve">i będzie wyliczona przy zastosowaniu średniej arytmetycznej ze Wskaźnika za okres poprzednich  6 miesięcy o ile średnia arytmetyczna ze wskaźnika przekroczy 8%. Pierwszej waloryzacji wynagrodzenia dokonuje się na pierwszy dzień miesiąca kalendarzowego następującego po złożeniu wniosku; </w:t>
      </w:r>
    </w:p>
    <w:p w14:paraId="41C5CC0E" w14:textId="4F0A1605" w:rsidR="003E69BF" w:rsidRDefault="003E69BF" w:rsidP="003E69BF">
      <w:pPr>
        <w:pStyle w:val="Akapitzlist"/>
        <w:numPr>
          <w:ilvl w:val="0"/>
          <w:numId w:val="34"/>
        </w:numPr>
        <w:tabs>
          <w:tab w:val="left" w:pos="0"/>
        </w:tabs>
        <w:ind w:left="426" w:hanging="426"/>
        <w:jc w:val="both"/>
        <w:rPr>
          <w:sz w:val="24"/>
          <w:szCs w:val="24"/>
        </w:rPr>
      </w:pPr>
      <w:r w:rsidRPr="003E69BF">
        <w:rPr>
          <w:sz w:val="24"/>
          <w:szCs w:val="24"/>
        </w:rPr>
        <w:t xml:space="preserve">Kolejne waloryzacje wynagrodzenia dokonywane będą </w:t>
      </w:r>
      <w:r w:rsidR="008A05B4">
        <w:rPr>
          <w:sz w:val="24"/>
          <w:szCs w:val="24"/>
        </w:rPr>
        <w:t xml:space="preserve">nie wcześniej niż </w:t>
      </w:r>
      <w:r w:rsidRPr="003E69BF">
        <w:rPr>
          <w:sz w:val="24"/>
          <w:szCs w:val="24"/>
        </w:rPr>
        <w:t xml:space="preserve">po upływie 3 miesięcy od dnia poprzedniej waloryzacji. Każda kolejna waloryzacja nie będzie dotyczyła wynagrodzenia  za część przedmiotu umowy wykonaną do dnia poprzedniej waloryzacji i będzie wyliczana, jako średnia arytmetyczna ze Wskaźnika za okres poprzednich 3 miesięcy. Kolejnych waloryzacji wynagrodzenia dokonuje się na pierwszy dzień miesiąca kalendarzowego następującego po złożeniu wniosku o ile Wykonawca lub Zamawiający wystąpi z wnioskiem  o zmianę; </w:t>
      </w:r>
    </w:p>
    <w:p w14:paraId="75C58515" w14:textId="04A6A451" w:rsidR="00C60EFA" w:rsidRDefault="003E69BF" w:rsidP="003E69BF">
      <w:pPr>
        <w:pStyle w:val="Akapitzlist"/>
        <w:numPr>
          <w:ilvl w:val="0"/>
          <w:numId w:val="34"/>
        </w:numPr>
        <w:tabs>
          <w:tab w:val="left" w:pos="0"/>
        </w:tabs>
        <w:ind w:left="426" w:hanging="426"/>
        <w:jc w:val="both"/>
        <w:rPr>
          <w:sz w:val="24"/>
          <w:szCs w:val="24"/>
        </w:rPr>
      </w:pPr>
      <w:r w:rsidRPr="003E69BF">
        <w:rPr>
          <w:sz w:val="24"/>
          <w:szCs w:val="24"/>
        </w:rPr>
        <w:t>Wynagrodzenie w wyniku waloryzacji zostanie ustalone z zastosowaniem stawki VAT obowiązującej w dniu, na który dokonuje się wal</w:t>
      </w:r>
      <w:r w:rsidR="00C60EFA">
        <w:rPr>
          <w:sz w:val="24"/>
          <w:szCs w:val="24"/>
        </w:rPr>
        <w:t>oryzacji. Wykonawca występujący</w:t>
      </w:r>
      <w:r w:rsidR="00C60EFA">
        <w:rPr>
          <w:sz w:val="24"/>
          <w:szCs w:val="24"/>
        </w:rPr>
        <w:br/>
      </w:r>
      <w:r w:rsidRPr="003E69BF">
        <w:rPr>
          <w:sz w:val="24"/>
          <w:szCs w:val="24"/>
        </w:rPr>
        <w:t xml:space="preserve">o podwyższenie wynagrodzenia zgodnie z </w:t>
      </w:r>
      <w:r w:rsidR="00C60EFA">
        <w:rPr>
          <w:sz w:val="24"/>
          <w:szCs w:val="24"/>
        </w:rPr>
        <w:t>ust 1.</w:t>
      </w:r>
      <w:r w:rsidRPr="003E69BF">
        <w:rPr>
          <w:sz w:val="24"/>
          <w:szCs w:val="24"/>
        </w:rPr>
        <w:t xml:space="preserve"> powyżej zobowiązany jest wykazać Zamawiającemu rzeczywisty wpływ zmiany Wskaźnika na koszt wykonania zamówienia; </w:t>
      </w:r>
    </w:p>
    <w:p w14:paraId="41171A9D" w14:textId="35ED7AD2" w:rsidR="00C60EFA" w:rsidRDefault="003E69BF" w:rsidP="003E69BF">
      <w:pPr>
        <w:pStyle w:val="Akapitzlist"/>
        <w:numPr>
          <w:ilvl w:val="0"/>
          <w:numId w:val="34"/>
        </w:numPr>
        <w:tabs>
          <w:tab w:val="left" w:pos="0"/>
        </w:tabs>
        <w:ind w:left="426" w:hanging="426"/>
        <w:jc w:val="both"/>
        <w:rPr>
          <w:sz w:val="24"/>
          <w:szCs w:val="24"/>
        </w:rPr>
      </w:pPr>
      <w:r w:rsidRPr="00C60EFA">
        <w:rPr>
          <w:sz w:val="24"/>
          <w:szCs w:val="24"/>
        </w:rPr>
        <w:t xml:space="preserve">W przypadku likwidacji Wskaźnika, o którym mowa w </w:t>
      </w:r>
      <w:r w:rsidR="008A05B4">
        <w:rPr>
          <w:sz w:val="24"/>
          <w:szCs w:val="24"/>
        </w:rPr>
        <w:t>pkt</w:t>
      </w:r>
      <w:r w:rsidR="00C60EFA" w:rsidRPr="00C60EFA">
        <w:rPr>
          <w:sz w:val="24"/>
          <w:szCs w:val="24"/>
        </w:rPr>
        <w:t>. 1</w:t>
      </w:r>
      <w:r w:rsidRPr="00C60EFA">
        <w:rPr>
          <w:sz w:val="24"/>
          <w:szCs w:val="24"/>
        </w:rPr>
        <w:t xml:space="preserve"> powyżej lub zmiany podmiotu, który urzędowo go ustala, mechanizm, o którym mowa w </w:t>
      </w:r>
      <w:r w:rsidR="008A05B4">
        <w:rPr>
          <w:sz w:val="24"/>
          <w:szCs w:val="24"/>
        </w:rPr>
        <w:t>pkt</w:t>
      </w:r>
      <w:r w:rsidR="00C60EFA" w:rsidRPr="00C60EFA">
        <w:rPr>
          <w:sz w:val="24"/>
          <w:szCs w:val="24"/>
        </w:rPr>
        <w:t>. 1</w:t>
      </w:r>
      <w:r w:rsidRPr="00C60EFA">
        <w:rPr>
          <w:sz w:val="24"/>
          <w:szCs w:val="24"/>
        </w:rPr>
        <w:t xml:space="preserve"> powyżej stosuje się odpowiednio do wskaźnika i podmiotu, który zgodnie z odpowiednimi przepisami prawa zastąpi dotychczasowy Wskaźnik lub podmiot; </w:t>
      </w:r>
    </w:p>
    <w:p w14:paraId="30B737FB" w14:textId="3C0CE682" w:rsidR="00C60EFA" w:rsidRDefault="003E69BF" w:rsidP="003E69BF">
      <w:pPr>
        <w:pStyle w:val="Akapitzlist"/>
        <w:numPr>
          <w:ilvl w:val="0"/>
          <w:numId w:val="34"/>
        </w:numPr>
        <w:tabs>
          <w:tab w:val="left" w:pos="0"/>
        </w:tabs>
        <w:ind w:left="426" w:hanging="426"/>
        <w:jc w:val="both"/>
        <w:rPr>
          <w:sz w:val="24"/>
          <w:szCs w:val="24"/>
        </w:rPr>
      </w:pPr>
      <w:r w:rsidRPr="00C60EFA">
        <w:rPr>
          <w:sz w:val="24"/>
          <w:szCs w:val="24"/>
        </w:rPr>
        <w:t xml:space="preserve">Łącznie zmiana wynagrodzenia Wykonawcy wynikająca z waloryzacji, o której mowa                   w </w:t>
      </w:r>
      <w:r w:rsidR="008A05B4">
        <w:rPr>
          <w:sz w:val="24"/>
          <w:szCs w:val="24"/>
        </w:rPr>
        <w:t>pkt</w:t>
      </w:r>
      <w:r w:rsidR="00C60EFA" w:rsidRPr="00C60EFA">
        <w:rPr>
          <w:sz w:val="24"/>
          <w:szCs w:val="24"/>
        </w:rPr>
        <w:t>.</w:t>
      </w:r>
      <w:r w:rsidRPr="00C60EFA">
        <w:rPr>
          <w:sz w:val="24"/>
          <w:szCs w:val="24"/>
        </w:rPr>
        <w:t xml:space="preserve"> 1-5 powyżej, nie może przekroczyć w okresie obowiązywania niniejszej umowy wartości 1</w:t>
      </w:r>
      <w:r w:rsidR="00C60EFA" w:rsidRPr="00C60EFA">
        <w:rPr>
          <w:sz w:val="24"/>
          <w:szCs w:val="24"/>
        </w:rPr>
        <w:t>0</w:t>
      </w:r>
      <w:r w:rsidRPr="00C60EFA">
        <w:rPr>
          <w:sz w:val="24"/>
          <w:szCs w:val="24"/>
        </w:rPr>
        <w:t xml:space="preserve">% wynagrodzenia brutto ustalonego w § 3 ust. </w:t>
      </w:r>
      <w:r w:rsidR="008A05B4">
        <w:rPr>
          <w:sz w:val="24"/>
          <w:szCs w:val="24"/>
        </w:rPr>
        <w:t>4</w:t>
      </w:r>
      <w:r w:rsidR="008A05B4" w:rsidRPr="00C60EFA">
        <w:rPr>
          <w:sz w:val="24"/>
          <w:szCs w:val="24"/>
        </w:rPr>
        <w:t xml:space="preserve"> </w:t>
      </w:r>
      <w:r w:rsidRPr="00C60EFA">
        <w:rPr>
          <w:sz w:val="24"/>
          <w:szCs w:val="24"/>
        </w:rPr>
        <w:t xml:space="preserve">niniejszej umowy; </w:t>
      </w:r>
    </w:p>
    <w:p w14:paraId="06F151A9" w14:textId="55F3DC79" w:rsidR="003E69BF" w:rsidRPr="00C60EFA" w:rsidRDefault="003E69BF" w:rsidP="003E69BF">
      <w:pPr>
        <w:pStyle w:val="Akapitzlist"/>
        <w:numPr>
          <w:ilvl w:val="0"/>
          <w:numId w:val="34"/>
        </w:numPr>
        <w:tabs>
          <w:tab w:val="left" w:pos="0"/>
        </w:tabs>
        <w:ind w:left="426" w:hanging="426"/>
        <w:jc w:val="both"/>
        <w:rPr>
          <w:sz w:val="24"/>
          <w:szCs w:val="24"/>
        </w:rPr>
      </w:pPr>
      <w:r w:rsidRPr="00C60EFA">
        <w:rPr>
          <w:sz w:val="24"/>
          <w:szCs w:val="24"/>
        </w:rPr>
        <w:t xml:space="preserve">Waloryzacja wynagrodzenia na podstawie </w:t>
      </w:r>
      <w:r w:rsidR="008A05B4">
        <w:rPr>
          <w:sz w:val="24"/>
          <w:szCs w:val="24"/>
        </w:rPr>
        <w:t>pkt</w:t>
      </w:r>
      <w:r w:rsidR="00C60EFA" w:rsidRPr="00C60EFA">
        <w:rPr>
          <w:sz w:val="24"/>
          <w:szCs w:val="24"/>
        </w:rPr>
        <w:t>.</w:t>
      </w:r>
      <w:r w:rsidRPr="00C60EFA">
        <w:rPr>
          <w:sz w:val="24"/>
          <w:szCs w:val="24"/>
        </w:rPr>
        <w:t xml:space="preserve"> 1-7 powyżej wymaga sporządzenia aneksu,  w którym Strony określą: </w:t>
      </w:r>
    </w:p>
    <w:p w14:paraId="265EF840" w14:textId="77777777" w:rsidR="003E69BF" w:rsidRPr="003E69BF" w:rsidRDefault="003E69BF" w:rsidP="00C60EFA">
      <w:pPr>
        <w:tabs>
          <w:tab w:val="left" w:pos="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3E69BF">
        <w:rPr>
          <w:rFonts w:ascii="Times New Roman" w:hAnsi="Times New Roman"/>
          <w:sz w:val="24"/>
          <w:szCs w:val="24"/>
        </w:rPr>
        <w:t xml:space="preserve">a) okres za który dokonują waloryzacji; </w:t>
      </w:r>
    </w:p>
    <w:p w14:paraId="074DC697" w14:textId="77777777" w:rsidR="003E69BF" w:rsidRPr="003E69BF" w:rsidRDefault="003E69BF" w:rsidP="00C60EFA">
      <w:pPr>
        <w:tabs>
          <w:tab w:val="left" w:pos="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3E69BF">
        <w:rPr>
          <w:rFonts w:ascii="Times New Roman" w:hAnsi="Times New Roman"/>
          <w:sz w:val="24"/>
          <w:szCs w:val="24"/>
        </w:rPr>
        <w:t xml:space="preserve">b) wartość wskaźnika waloryzacji; </w:t>
      </w:r>
    </w:p>
    <w:p w14:paraId="1757C089" w14:textId="77777777" w:rsidR="003E69BF" w:rsidRPr="003E69BF" w:rsidRDefault="003E69BF" w:rsidP="00C60EFA">
      <w:pPr>
        <w:tabs>
          <w:tab w:val="left" w:pos="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3E69BF">
        <w:rPr>
          <w:rFonts w:ascii="Times New Roman" w:hAnsi="Times New Roman"/>
          <w:sz w:val="24"/>
          <w:szCs w:val="24"/>
        </w:rPr>
        <w:t xml:space="preserve">c) wartość wynagrodzenia podlegającego waloryzacji; </w:t>
      </w:r>
    </w:p>
    <w:p w14:paraId="43735BD5" w14:textId="77777777" w:rsidR="003E69BF" w:rsidRPr="003E69BF" w:rsidRDefault="003E69BF" w:rsidP="00C60EFA">
      <w:pPr>
        <w:tabs>
          <w:tab w:val="left" w:pos="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3E69BF">
        <w:rPr>
          <w:rFonts w:ascii="Times New Roman" w:hAnsi="Times New Roman"/>
          <w:sz w:val="24"/>
          <w:szCs w:val="24"/>
        </w:rPr>
        <w:t xml:space="preserve">d) wysokość wynagrodzenia przed i po waloryzacji; </w:t>
      </w:r>
    </w:p>
    <w:p w14:paraId="0A65FB64" w14:textId="3B96D1F8" w:rsidR="003E69BF" w:rsidRPr="003E69BF" w:rsidRDefault="003E69BF" w:rsidP="00C60EFA">
      <w:pPr>
        <w:tabs>
          <w:tab w:val="left" w:pos="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3E69BF">
        <w:rPr>
          <w:rFonts w:ascii="Times New Roman" w:hAnsi="Times New Roman"/>
          <w:sz w:val="24"/>
          <w:szCs w:val="24"/>
        </w:rPr>
        <w:t>e) łączną wartość zmiany wynagrodzenia w wyniku waloryzacji</w:t>
      </w:r>
    </w:p>
    <w:p w14:paraId="74B1220D" w14:textId="77777777" w:rsidR="009C3B41" w:rsidRDefault="009C3B41" w:rsidP="00027EBA">
      <w:pPr>
        <w:tabs>
          <w:tab w:val="left" w:pos="0"/>
        </w:tabs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4A74438F" w14:textId="77777777" w:rsidR="009C3B41" w:rsidRDefault="009C3B41" w:rsidP="00027EBA">
      <w:pPr>
        <w:tabs>
          <w:tab w:val="left" w:pos="0"/>
        </w:tabs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60458426" w14:textId="30457C25" w:rsidR="00027EBA" w:rsidRPr="00027EBA" w:rsidRDefault="00027EBA" w:rsidP="00027EBA">
      <w:pPr>
        <w:tabs>
          <w:tab w:val="left" w:pos="0"/>
        </w:tabs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27EBA">
        <w:rPr>
          <w:rFonts w:ascii="Times New Roman" w:hAnsi="Times New Roman"/>
          <w:b/>
          <w:sz w:val="24"/>
          <w:szCs w:val="24"/>
        </w:rPr>
        <w:t xml:space="preserve">§ </w:t>
      </w:r>
      <w:r w:rsidR="00EA0718">
        <w:rPr>
          <w:rFonts w:ascii="Times New Roman" w:hAnsi="Times New Roman"/>
          <w:b/>
          <w:sz w:val="24"/>
          <w:szCs w:val="24"/>
        </w:rPr>
        <w:t>7</w:t>
      </w:r>
    </w:p>
    <w:p w14:paraId="0B2338B1" w14:textId="77777777" w:rsidR="009C447A" w:rsidRPr="00EF0E74" w:rsidRDefault="009C447A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0E74">
        <w:rPr>
          <w:rFonts w:ascii="Times New Roman" w:hAnsi="Times New Roman"/>
          <w:b/>
          <w:sz w:val="24"/>
          <w:szCs w:val="24"/>
        </w:rPr>
        <w:t>ZMIANY UMOWY</w:t>
      </w:r>
    </w:p>
    <w:p w14:paraId="51F09030" w14:textId="5EBA9288" w:rsidR="009C447A" w:rsidRPr="00EF0E74" w:rsidRDefault="009C447A" w:rsidP="000D2983">
      <w:pPr>
        <w:numPr>
          <w:ilvl w:val="0"/>
          <w:numId w:val="2"/>
        </w:numPr>
        <w:tabs>
          <w:tab w:val="num" w:pos="0"/>
        </w:tabs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 xml:space="preserve">Zamawiający stosownie do art. 455 ust. 1 pkt 1 ustawy Pzp przewiduje następujące przypadki, w których może nastąpić wskutek uzgodnień stron zmiana niniejszej umowy </w:t>
      </w:r>
      <w:r w:rsidR="00802455" w:rsidRPr="00EF0E74">
        <w:rPr>
          <w:rFonts w:ascii="Times New Roman" w:hAnsi="Times New Roman"/>
          <w:sz w:val="24"/>
          <w:szCs w:val="24"/>
        </w:rPr>
        <w:br/>
      </w:r>
      <w:r w:rsidRPr="00EF0E74">
        <w:rPr>
          <w:rFonts w:ascii="Times New Roman" w:hAnsi="Times New Roman"/>
          <w:sz w:val="24"/>
          <w:szCs w:val="24"/>
        </w:rPr>
        <w:t>w przypadku:</w:t>
      </w:r>
    </w:p>
    <w:p w14:paraId="14D86878" w14:textId="77777777" w:rsidR="009C447A" w:rsidRPr="00EF0E74" w:rsidRDefault="009C447A" w:rsidP="000D2983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EF0E74">
        <w:rPr>
          <w:sz w:val="24"/>
          <w:szCs w:val="24"/>
        </w:rPr>
        <w:t>zmiany stawki podatku od towarów i usług - nastąpi zmiana wynagrodzenia umowy (podwyższenie lub zmniejszenie) w stopniu odpowiadającym zmianie podatku,</w:t>
      </w:r>
    </w:p>
    <w:p w14:paraId="3C796F61" w14:textId="79333366" w:rsidR="009C447A" w:rsidRPr="00EF0E74" w:rsidRDefault="009C447A" w:rsidP="000D2983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EF0E74">
        <w:rPr>
          <w:sz w:val="24"/>
          <w:szCs w:val="24"/>
        </w:rPr>
        <w:t xml:space="preserve">zmiany zapisów umowy, w sytuacji wyniknięcia rozbieżności lub niejasności </w:t>
      </w:r>
      <w:r w:rsidR="00802455" w:rsidRPr="00EF0E74">
        <w:rPr>
          <w:sz w:val="24"/>
          <w:szCs w:val="24"/>
        </w:rPr>
        <w:br/>
      </w:r>
      <w:r w:rsidRPr="00EF0E74">
        <w:rPr>
          <w:sz w:val="24"/>
          <w:szCs w:val="24"/>
        </w:rPr>
        <w:t xml:space="preserve">w rozumieniu pojęć użytych w umowie, których nie można usunąć w inny sposób niż poprzez usunięcie rozbieżności oraz doprecyzowanie umowy w celu jednoznacznej interpretacji jej zapisów przez strony, </w:t>
      </w:r>
    </w:p>
    <w:p w14:paraId="19B29FAD" w14:textId="001C4A36" w:rsidR="009C447A" w:rsidRPr="00EF0E74" w:rsidRDefault="009C447A" w:rsidP="000D2983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EF0E74">
        <w:rPr>
          <w:sz w:val="24"/>
          <w:szCs w:val="24"/>
        </w:rPr>
        <w:t>gdy zaistnieje inna okoliczność prawna, ekonomiczna lub techniczna, skutkująca niemożliwością wykonania lub należyteg</w:t>
      </w:r>
      <w:r w:rsidR="00EF0E74" w:rsidRPr="00EF0E74">
        <w:rPr>
          <w:sz w:val="24"/>
          <w:szCs w:val="24"/>
        </w:rPr>
        <w:t>o wykonania umowy zgodnie z SWZ.</w:t>
      </w:r>
    </w:p>
    <w:p w14:paraId="74A4759A" w14:textId="77777777" w:rsidR="009C447A" w:rsidRPr="00EF0E74" w:rsidRDefault="009C447A" w:rsidP="000D2983">
      <w:pPr>
        <w:numPr>
          <w:ilvl w:val="0"/>
          <w:numId w:val="2"/>
        </w:numPr>
        <w:tabs>
          <w:tab w:val="num" w:pos="0"/>
        </w:tabs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W przypadku, jeśli wystąpią okoliczności uzasadniające wprowadzenie zmian umowy, strona, która wnioskuje o ich wprowadzenie występuje do drugiej strony z pisemną propozycją zmian lub strony spisują na tę okoliczność protokół konieczności. Powyższe wystąpienie lub protokół konieczności opisuje szczegółowo uzasadnienie potrzeby wprowadzenia zmian.</w:t>
      </w:r>
    </w:p>
    <w:p w14:paraId="64409944" w14:textId="3C47C757" w:rsidR="009C447A" w:rsidRPr="00EF0E74" w:rsidRDefault="009C447A" w:rsidP="000D2983">
      <w:pPr>
        <w:numPr>
          <w:ilvl w:val="0"/>
          <w:numId w:val="2"/>
        </w:numPr>
        <w:tabs>
          <w:tab w:val="num" w:pos="0"/>
        </w:tabs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 xml:space="preserve">Zamawiający po zapoznaniu się z wnioskiem, o którym mowa powyżej przeprowadzi </w:t>
      </w:r>
      <w:r w:rsidR="00802455" w:rsidRPr="00EF0E74">
        <w:rPr>
          <w:rFonts w:ascii="Times New Roman" w:hAnsi="Times New Roman"/>
          <w:sz w:val="24"/>
          <w:szCs w:val="24"/>
        </w:rPr>
        <w:br/>
      </w:r>
      <w:r w:rsidRPr="00EF0E74">
        <w:rPr>
          <w:rFonts w:ascii="Times New Roman" w:hAnsi="Times New Roman"/>
          <w:sz w:val="24"/>
          <w:szCs w:val="24"/>
        </w:rPr>
        <w:t>z Wykonawcą negocjacje dotyczące propozycji wprowadzenia zmian w celu ustalenia zmian do Umowy, a następnie wspólnie z Wykonawcą przygotuje aneks do Umowy.</w:t>
      </w:r>
    </w:p>
    <w:p w14:paraId="406BF8E8" w14:textId="081B9A9E" w:rsidR="00EF0E74" w:rsidRPr="00FA52F6" w:rsidRDefault="009C447A" w:rsidP="000D2983">
      <w:pPr>
        <w:numPr>
          <w:ilvl w:val="0"/>
          <w:numId w:val="2"/>
        </w:numPr>
        <w:tabs>
          <w:tab w:val="num" w:pos="0"/>
        </w:tabs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>Wszystkie powyższe postanowienia stanowią katalog zmian, na które Zamawiający może wyrazić zgodę. Nie stanowią jednocześnie zobowiązania do wyrażenia takiej zgody.</w:t>
      </w:r>
    </w:p>
    <w:p w14:paraId="66DC712D" w14:textId="77777777" w:rsidR="00C56B92" w:rsidRDefault="00C56B92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839E448" w14:textId="075DE03B" w:rsidR="009C447A" w:rsidRPr="00EF0E74" w:rsidRDefault="00EF0E74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0E74">
        <w:rPr>
          <w:rFonts w:ascii="Times New Roman" w:hAnsi="Times New Roman"/>
          <w:b/>
          <w:sz w:val="24"/>
          <w:szCs w:val="24"/>
        </w:rPr>
        <w:t xml:space="preserve">§ </w:t>
      </w:r>
      <w:r w:rsidR="00EA0718">
        <w:rPr>
          <w:rFonts w:ascii="Times New Roman" w:hAnsi="Times New Roman"/>
          <w:b/>
          <w:sz w:val="24"/>
          <w:szCs w:val="24"/>
        </w:rPr>
        <w:t>8</w:t>
      </w:r>
    </w:p>
    <w:p w14:paraId="2FF7427F" w14:textId="77777777" w:rsidR="009C447A" w:rsidRPr="00EF0E74" w:rsidRDefault="009C447A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0E74">
        <w:rPr>
          <w:rFonts w:ascii="Times New Roman" w:hAnsi="Times New Roman"/>
          <w:b/>
          <w:sz w:val="24"/>
          <w:szCs w:val="24"/>
        </w:rPr>
        <w:t>ROZWIĄZANIE UMOWY</w:t>
      </w:r>
    </w:p>
    <w:p w14:paraId="3BBEDFA6" w14:textId="316030A0" w:rsidR="009C447A" w:rsidRPr="00EF0E74" w:rsidRDefault="009C447A" w:rsidP="000D2983">
      <w:pPr>
        <w:numPr>
          <w:ilvl w:val="0"/>
          <w:numId w:val="6"/>
        </w:numPr>
        <w:tabs>
          <w:tab w:val="left" w:pos="0"/>
        </w:tabs>
        <w:spacing w:after="0"/>
        <w:ind w:left="357" w:hanging="35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F0E74">
        <w:rPr>
          <w:rFonts w:ascii="Times New Roman" w:hAnsi="Times New Roman"/>
          <w:color w:val="000000" w:themeColor="text1"/>
          <w:sz w:val="24"/>
          <w:szCs w:val="24"/>
        </w:rPr>
        <w:t xml:space="preserve">Zamawiającemu przysługuje prawo do rozwiązania umowy </w:t>
      </w:r>
      <w:r w:rsidR="00650544" w:rsidRPr="00EF0E74">
        <w:rPr>
          <w:rFonts w:ascii="Times New Roman" w:hAnsi="Times New Roman"/>
          <w:color w:val="000000" w:themeColor="text1"/>
          <w:sz w:val="24"/>
          <w:szCs w:val="24"/>
        </w:rPr>
        <w:t xml:space="preserve">ze skutkiem natychmiastowym </w:t>
      </w:r>
      <w:r w:rsidRPr="00EF0E74">
        <w:rPr>
          <w:rFonts w:ascii="Times New Roman" w:hAnsi="Times New Roman"/>
          <w:color w:val="000000" w:themeColor="text1"/>
          <w:sz w:val="24"/>
          <w:szCs w:val="24"/>
        </w:rPr>
        <w:t>bez zachowania okresu wypowiedzenia:</w:t>
      </w:r>
    </w:p>
    <w:p w14:paraId="2496B128" w14:textId="261405FD" w:rsidR="009C447A" w:rsidRPr="00EF0E74" w:rsidRDefault="009C447A" w:rsidP="000D2983">
      <w:pPr>
        <w:numPr>
          <w:ilvl w:val="0"/>
          <w:numId w:val="13"/>
        </w:numPr>
        <w:tabs>
          <w:tab w:val="left" w:pos="0"/>
        </w:tabs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0E74">
        <w:rPr>
          <w:rFonts w:ascii="Times New Roman" w:hAnsi="Times New Roman"/>
          <w:color w:val="000000" w:themeColor="text1"/>
          <w:sz w:val="24"/>
          <w:szCs w:val="24"/>
        </w:rPr>
        <w:t xml:space="preserve">jeżeli Wykonawca nie rozpoczął realizacji umowy, a </w:t>
      </w:r>
      <w:r w:rsidR="00650544" w:rsidRPr="00EF0E74">
        <w:rPr>
          <w:rFonts w:ascii="Times New Roman" w:hAnsi="Times New Roman"/>
          <w:color w:val="000000" w:themeColor="text1"/>
          <w:sz w:val="24"/>
          <w:szCs w:val="24"/>
        </w:rPr>
        <w:t>zwłoka w dostawie</w:t>
      </w:r>
      <w:r w:rsidRPr="00EF0E74">
        <w:rPr>
          <w:rFonts w:ascii="Times New Roman" w:hAnsi="Times New Roman"/>
          <w:color w:val="000000" w:themeColor="text1"/>
          <w:sz w:val="24"/>
          <w:szCs w:val="24"/>
        </w:rPr>
        <w:t xml:space="preserve"> trwa dłużej niż 15 dni.</w:t>
      </w:r>
    </w:p>
    <w:p w14:paraId="30E94785" w14:textId="50EE780F" w:rsidR="00EA0718" w:rsidRPr="00EA0718" w:rsidRDefault="00EA0718" w:rsidP="00C60EFA">
      <w:pPr>
        <w:numPr>
          <w:ilvl w:val="0"/>
          <w:numId w:val="13"/>
        </w:numPr>
        <w:tabs>
          <w:tab w:val="left" w:pos="0"/>
        </w:tabs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w przypadku trzykrotnego stwierdzenia sprzedaży przez Wykonawcę </w:t>
      </w:r>
      <w:r w:rsidRPr="00EA0718">
        <w:rPr>
          <w:rFonts w:ascii="Times New Roman" w:hAnsi="Times New Roman"/>
          <w:bCs/>
          <w:color w:val="000000" w:themeColor="text1"/>
          <w:sz w:val="24"/>
          <w:szCs w:val="24"/>
        </w:rPr>
        <w:t>paliwa lub AdBlue nieodpowiadającego wskazanym w umowie normom jakościowym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71EF5B58" w14:textId="52849862" w:rsidR="00EA0718" w:rsidRPr="00EA0718" w:rsidRDefault="00EA0718" w:rsidP="00840228">
      <w:pPr>
        <w:pStyle w:val="Akapitzlist"/>
        <w:numPr>
          <w:ilvl w:val="0"/>
          <w:numId w:val="13"/>
        </w:num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EA0718">
        <w:rPr>
          <w:rFonts w:eastAsia="Calibri"/>
          <w:color w:val="000000" w:themeColor="text1"/>
          <w:sz w:val="24"/>
          <w:szCs w:val="24"/>
          <w:lang w:eastAsia="en-US"/>
        </w:rPr>
        <w:t>w przypadku trzykrotnego stwierdzenia</w:t>
      </w:r>
      <w:r w:rsidR="00BA59A1">
        <w:rPr>
          <w:rFonts w:eastAsia="Calibri"/>
          <w:color w:val="000000" w:themeColor="text1"/>
          <w:sz w:val="24"/>
          <w:szCs w:val="24"/>
          <w:lang w:eastAsia="en-US"/>
        </w:rPr>
        <w:t xml:space="preserve"> niemożności</w:t>
      </w:r>
      <w:r w:rsidRPr="00EA0718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BA59A1" w:rsidRPr="00BA59A1">
        <w:rPr>
          <w:rFonts w:eastAsia="Calibri"/>
          <w:color w:val="000000" w:themeColor="text1"/>
          <w:sz w:val="24"/>
          <w:szCs w:val="24"/>
          <w:lang w:eastAsia="en-US"/>
        </w:rPr>
        <w:t>realizacji zakupów paliwa oraz płynu AdBlu</w:t>
      </w:r>
      <w:r w:rsidR="00BA59A1">
        <w:rPr>
          <w:rFonts w:eastAsia="Calibri"/>
          <w:color w:val="000000" w:themeColor="text1"/>
          <w:sz w:val="24"/>
          <w:szCs w:val="24"/>
          <w:lang w:eastAsia="en-US"/>
        </w:rPr>
        <w:t>e</w:t>
      </w:r>
      <w:r w:rsidRPr="00EA0718">
        <w:rPr>
          <w:rFonts w:eastAsia="Calibri"/>
          <w:color w:val="000000" w:themeColor="text1"/>
          <w:sz w:val="24"/>
          <w:szCs w:val="24"/>
          <w:lang w:eastAsia="en-US"/>
        </w:rPr>
        <w:t>,</w:t>
      </w:r>
      <w:r w:rsidR="00BA59A1">
        <w:rPr>
          <w:rFonts w:eastAsia="Calibri"/>
          <w:color w:val="000000" w:themeColor="text1"/>
          <w:sz w:val="24"/>
          <w:szCs w:val="24"/>
          <w:lang w:eastAsia="en-US"/>
        </w:rPr>
        <w:t xml:space="preserve"> chyba że niemożność ta wynika z przyczyn niezależnych od Wykonawcy,</w:t>
      </w:r>
    </w:p>
    <w:p w14:paraId="424782A2" w14:textId="74B87579" w:rsidR="00027EBA" w:rsidRPr="00C60EFA" w:rsidRDefault="00EA0718" w:rsidP="00C60EFA">
      <w:pPr>
        <w:numPr>
          <w:ilvl w:val="0"/>
          <w:numId w:val="13"/>
        </w:numPr>
        <w:tabs>
          <w:tab w:val="left" w:pos="0"/>
        </w:tabs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</w:t>
      </w:r>
      <w:r w:rsidRPr="00EF0E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3415B" w:rsidRPr="00EF0E74">
        <w:rPr>
          <w:rFonts w:ascii="Times New Roman" w:hAnsi="Times New Roman"/>
          <w:color w:val="000000" w:themeColor="text1"/>
          <w:sz w:val="24"/>
          <w:szCs w:val="24"/>
        </w:rPr>
        <w:t>razie wystąpienia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publicznemu, Zamawiający może odstąpić od umowy w terminie 30 dni od powzięcia wiadomości o tych okolicznościach</w:t>
      </w:r>
    </w:p>
    <w:p w14:paraId="240C6B3B" w14:textId="10EBAA9A" w:rsidR="009C447A" w:rsidRPr="00EF0E74" w:rsidRDefault="009C447A" w:rsidP="000D2983">
      <w:pPr>
        <w:numPr>
          <w:ilvl w:val="0"/>
          <w:numId w:val="5"/>
        </w:numPr>
        <w:tabs>
          <w:tab w:val="left" w:pos="0"/>
        </w:tabs>
        <w:spacing w:after="0"/>
        <w:ind w:left="357" w:hanging="35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F0E74">
        <w:rPr>
          <w:rFonts w:ascii="Times New Roman" w:hAnsi="Times New Roman"/>
          <w:sz w:val="24"/>
          <w:szCs w:val="24"/>
        </w:rPr>
        <w:t xml:space="preserve">W przypadku, o którym mowa w ust. 1. Zamawiający będzie zwolniony z obowiązku zapłaty Wykonawcy wynagrodzenia należnego za okres przypadający po dniu rozwiązania umowy. </w:t>
      </w:r>
    </w:p>
    <w:p w14:paraId="0B7A7826" w14:textId="376FFBD8" w:rsidR="009C447A" w:rsidRPr="00EF0E74" w:rsidRDefault="00EF0E74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0E74">
        <w:rPr>
          <w:rFonts w:ascii="Times New Roman" w:hAnsi="Times New Roman"/>
          <w:b/>
          <w:sz w:val="24"/>
          <w:szCs w:val="24"/>
        </w:rPr>
        <w:t xml:space="preserve">§ </w:t>
      </w:r>
      <w:r w:rsidR="00EA0718">
        <w:rPr>
          <w:rFonts w:ascii="Times New Roman" w:hAnsi="Times New Roman"/>
          <w:b/>
          <w:sz w:val="24"/>
          <w:szCs w:val="24"/>
        </w:rPr>
        <w:t>9</w:t>
      </w:r>
    </w:p>
    <w:p w14:paraId="746008BE" w14:textId="77777777" w:rsidR="009C447A" w:rsidRPr="00EF0E74" w:rsidRDefault="009C447A" w:rsidP="00FA52F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0E74">
        <w:rPr>
          <w:rFonts w:ascii="Times New Roman" w:hAnsi="Times New Roman"/>
          <w:b/>
          <w:sz w:val="24"/>
          <w:szCs w:val="24"/>
        </w:rPr>
        <w:t>POSTANOWIENIA KOŃCOWE</w:t>
      </w:r>
    </w:p>
    <w:p w14:paraId="233C510B" w14:textId="77777777" w:rsidR="009C447A" w:rsidRPr="00EF0E74" w:rsidRDefault="009C447A" w:rsidP="000D2983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357" w:hanging="357"/>
        <w:jc w:val="both"/>
        <w:rPr>
          <w:bCs/>
          <w:sz w:val="24"/>
          <w:szCs w:val="24"/>
        </w:rPr>
      </w:pPr>
      <w:r w:rsidRPr="00EF0E74">
        <w:rPr>
          <w:bCs/>
          <w:sz w:val="24"/>
          <w:szCs w:val="24"/>
        </w:rPr>
        <w:t>Wszelkie zmiany i uzupełnienia umowy, a także odstąpienie od umowy wymagają formy pisemnej pod rygorem nieważności.</w:t>
      </w:r>
    </w:p>
    <w:p w14:paraId="2657E4B2" w14:textId="28227E1B" w:rsidR="00E307D6" w:rsidRPr="00EF0E74" w:rsidRDefault="00E307D6" w:rsidP="000D298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357" w:hanging="357"/>
        <w:jc w:val="both"/>
        <w:rPr>
          <w:color w:val="000000" w:themeColor="text1"/>
          <w:sz w:val="24"/>
          <w:szCs w:val="24"/>
        </w:rPr>
      </w:pPr>
      <w:r w:rsidRPr="00EF0E74">
        <w:rPr>
          <w:color w:val="000000" w:themeColor="text1"/>
          <w:sz w:val="24"/>
          <w:szCs w:val="24"/>
        </w:rPr>
        <w:t xml:space="preserve">Ewentualne spory powstałe na tle wykonania przedmiotu umowy strony poddają rozstrzygnięciu </w:t>
      </w:r>
      <w:r w:rsidR="008A05B4">
        <w:rPr>
          <w:color w:val="000000" w:themeColor="text1"/>
          <w:sz w:val="24"/>
          <w:szCs w:val="24"/>
        </w:rPr>
        <w:t xml:space="preserve">sądów powszechnych </w:t>
      </w:r>
      <w:r w:rsidR="008A05B4" w:rsidRPr="00EF0E74">
        <w:rPr>
          <w:color w:val="000000" w:themeColor="text1"/>
          <w:sz w:val="24"/>
          <w:szCs w:val="24"/>
        </w:rPr>
        <w:t>właściwy</w:t>
      </w:r>
      <w:r w:rsidR="008A05B4">
        <w:rPr>
          <w:color w:val="000000" w:themeColor="text1"/>
          <w:sz w:val="24"/>
          <w:szCs w:val="24"/>
        </w:rPr>
        <w:t>ch</w:t>
      </w:r>
      <w:r w:rsidR="008A05B4" w:rsidRPr="00EF0E74">
        <w:rPr>
          <w:color w:val="000000" w:themeColor="text1"/>
          <w:sz w:val="24"/>
          <w:szCs w:val="24"/>
        </w:rPr>
        <w:t xml:space="preserve"> </w:t>
      </w:r>
      <w:r w:rsidR="00650544" w:rsidRPr="00EF0E74">
        <w:rPr>
          <w:color w:val="000000" w:themeColor="text1"/>
          <w:sz w:val="24"/>
          <w:szCs w:val="24"/>
        </w:rPr>
        <w:t>miejscowo</w:t>
      </w:r>
      <w:r w:rsidR="008A05B4">
        <w:rPr>
          <w:color w:val="000000" w:themeColor="text1"/>
          <w:sz w:val="24"/>
          <w:szCs w:val="24"/>
        </w:rPr>
        <w:t xml:space="preserve"> i rzeczowo</w:t>
      </w:r>
      <w:r w:rsidR="00650544" w:rsidRPr="00EF0E74">
        <w:rPr>
          <w:color w:val="000000" w:themeColor="text1"/>
          <w:sz w:val="24"/>
          <w:szCs w:val="24"/>
        </w:rPr>
        <w:t xml:space="preserve"> dla siedziby</w:t>
      </w:r>
      <w:r w:rsidRPr="00EF0E74">
        <w:rPr>
          <w:color w:val="000000" w:themeColor="text1"/>
          <w:sz w:val="24"/>
          <w:szCs w:val="24"/>
        </w:rPr>
        <w:t xml:space="preserve"> Zamawiającego.</w:t>
      </w:r>
    </w:p>
    <w:p w14:paraId="0D680B75" w14:textId="4E4CA7FA" w:rsidR="00E307D6" w:rsidRPr="00EF0E74" w:rsidRDefault="00E307D6" w:rsidP="000D298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20" w:line="276" w:lineRule="auto"/>
        <w:ind w:left="357" w:hanging="357"/>
        <w:jc w:val="both"/>
        <w:rPr>
          <w:color w:val="000000" w:themeColor="text1"/>
          <w:sz w:val="24"/>
          <w:szCs w:val="24"/>
        </w:rPr>
      </w:pPr>
      <w:r w:rsidRPr="00EF0E74">
        <w:rPr>
          <w:color w:val="000000" w:themeColor="text1"/>
          <w:sz w:val="24"/>
          <w:szCs w:val="24"/>
        </w:rPr>
        <w:t>W sprawach nieuregulowanych niniejszą umową będą miały zastosowanie odpowiednio przepisy Kodeksu Cywilnego</w:t>
      </w:r>
      <w:r w:rsidR="00650544" w:rsidRPr="00EF0E74">
        <w:rPr>
          <w:color w:val="000000" w:themeColor="text1"/>
          <w:sz w:val="24"/>
          <w:szCs w:val="24"/>
        </w:rPr>
        <w:t xml:space="preserve"> i ustawy prawo zamówień publicznych</w:t>
      </w:r>
      <w:r w:rsidRPr="00EF0E74">
        <w:rPr>
          <w:color w:val="000000" w:themeColor="text1"/>
          <w:sz w:val="24"/>
          <w:szCs w:val="24"/>
        </w:rPr>
        <w:t>.</w:t>
      </w:r>
    </w:p>
    <w:p w14:paraId="4F949D8C" w14:textId="7B528134" w:rsidR="009C447A" w:rsidRPr="00EF0E74" w:rsidRDefault="009C447A" w:rsidP="000D2983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357" w:hanging="357"/>
        <w:jc w:val="both"/>
        <w:rPr>
          <w:bCs/>
          <w:color w:val="000000" w:themeColor="text1"/>
          <w:sz w:val="24"/>
          <w:szCs w:val="24"/>
        </w:rPr>
      </w:pPr>
      <w:r w:rsidRPr="00EF0E74">
        <w:rPr>
          <w:bCs/>
          <w:color w:val="000000" w:themeColor="text1"/>
          <w:sz w:val="24"/>
          <w:szCs w:val="24"/>
        </w:rPr>
        <w:t>Umowę niniejszą sporządzono w dwóch jednobrzmiących egzemplarzach, po jednym dla każdej ze Stron.</w:t>
      </w:r>
    </w:p>
    <w:p w14:paraId="2DBF8D19" w14:textId="565148B2" w:rsidR="00650544" w:rsidRPr="00EF0E74" w:rsidRDefault="00650544" w:rsidP="000D2983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357" w:hanging="357"/>
        <w:jc w:val="both"/>
        <w:rPr>
          <w:bCs/>
          <w:color w:val="000000" w:themeColor="text1"/>
          <w:sz w:val="24"/>
          <w:szCs w:val="24"/>
        </w:rPr>
      </w:pPr>
      <w:r w:rsidRPr="00EF0E74">
        <w:rPr>
          <w:bCs/>
          <w:color w:val="000000" w:themeColor="text1"/>
          <w:sz w:val="24"/>
          <w:szCs w:val="24"/>
        </w:rPr>
        <w:t xml:space="preserve">Integralną częścią umowy są: </w:t>
      </w:r>
    </w:p>
    <w:p w14:paraId="43740A9F" w14:textId="77777777" w:rsidR="00EF0E74" w:rsidRDefault="00EF0E74" w:rsidP="000D2983">
      <w:pPr>
        <w:pStyle w:val="Akapitzlist"/>
        <w:numPr>
          <w:ilvl w:val="0"/>
          <w:numId w:val="16"/>
        </w:numPr>
        <w:spacing w:line="276" w:lineRule="auto"/>
        <w:ind w:left="709" w:hanging="283"/>
        <w:jc w:val="both"/>
        <w:rPr>
          <w:bCs/>
          <w:color w:val="000000" w:themeColor="text1"/>
          <w:sz w:val="24"/>
          <w:szCs w:val="24"/>
        </w:rPr>
      </w:pPr>
      <w:r w:rsidRPr="00EF0E74">
        <w:rPr>
          <w:bCs/>
          <w:color w:val="000000" w:themeColor="text1"/>
          <w:sz w:val="24"/>
          <w:szCs w:val="24"/>
        </w:rPr>
        <w:t xml:space="preserve">Załącznik nr 1 - </w:t>
      </w:r>
      <w:r w:rsidR="00650544" w:rsidRPr="00EF0E74">
        <w:rPr>
          <w:bCs/>
          <w:color w:val="000000" w:themeColor="text1"/>
          <w:sz w:val="24"/>
          <w:szCs w:val="24"/>
        </w:rPr>
        <w:t>oferta wykonawcy</w:t>
      </w:r>
    </w:p>
    <w:p w14:paraId="4C87C4E1" w14:textId="06926FAB" w:rsidR="00650544" w:rsidRPr="00EF0E74" w:rsidRDefault="00EF0E74" w:rsidP="000D2983">
      <w:pPr>
        <w:pStyle w:val="Akapitzlist"/>
        <w:numPr>
          <w:ilvl w:val="0"/>
          <w:numId w:val="16"/>
        </w:numPr>
        <w:spacing w:line="276" w:lineRule="auto"/>
        <w:ind w:left="709" w:hanging="283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K</w:t>
      </w:r>
      <w:r w:rsidR="00650544" w:rsidRPr="00EF0E74">
        <w:rPr>
          <w:bCs/>
          <w:color w:val="000000" w:themeColor="text1"/>
          <w:sz w:val="24"/>
          <w:szCs w:val="24"/>
        </w:rPr>
        <w:t>lauzula informacyjna RODO.</w:t>
      </w:r>
    </w:p>
    <w:p w14:paraId="4AD08628" w14:textId="77777777" w:rsidR="007C5E73" w:rsidRPr="00EF0E74" w:rsidRDefault="007C5E73" w:rsidP="00FA52F6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22BBE882" w14:textId="77777777" w:rsidR="007C5E73" w:rsidRPr="00EF0E74" w:rsidRDefault="007C5E73" w:rsidP="00FA52F6">
      <w:pPr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559A3C42" w14:textId="343B6BBB" w:rsidR="007C5E73" w:rsidRPr="00EF0E74" w:rsidRDefault="00EF0E74" w:rsidP="00FA52F6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EF0E74">
        <w:rPr>
          <w:rFonts w:ascii="Times New Roman" w:hAnsi="Times New Roman"/>
          <w:b/>
          <w:bCs/>
          <w:sz w:val="24"/>
          <w:szCs w:val="24"/>
        </w:rPr>
        <w:t>ZAMAWIAJĄCY</w:t>
      </w:r>
      <w:r w:rsidRPr="00EF0E74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</w:t>
      </w:r>
      <w:r w:rsidRPr="00EF0E74">
        <w:rPr>
          <w:rFonts w:ascii="Times New Roman" w:hAnsi="Times New Roman"/>
          <w:b/>
          <w:bCs/>
          <w:sz w:val="24"/>
          <w:szCs w:val="24"/>
        </w:rPr>
        <w:t>WYKONAWCA</w:t>
      </w:r>
    </w:p>
    <w:p w14:paraId="590B2717" w14:textId="1B89D340" w:rsidR="00D24EF8" w:rsidRPr="00EF0E74" w:rsidRDefault="00D24EF8" w:rsidP="00FA52F6">
      <w:pPr>
        <w:tabs>
          <w:tab w:val="right" w:pos="8505"/>
        </w:tabs>
        <w:autoSpaceDE w:val="0"/>
        <w:autoSpaceDN w:val="0"/>
        <w:adjustRightInd w:val="0"/>
        <w:spacing w:before="120" w:after="120"/>
        <w:rPr>
          <w:rFonts w:eastAsia="Times New Roman"/>
          <w:sz w:val="24"/>
          <w:szCs w:val="24"/>
          <w:lang w:eastAsia="pl-PL"/>
        </w:rPr>
      </w:pPr>
    </w:p>
    <w:sectPr w:rsidR="00D24EF8" w:rsidRPr="00EF0E74" w:rsidSect="003E69BF">
      <w:headerReference w:type="default" r:id="rId9"/>
      <w:footerReference w:type="default" r:id="rId10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045DC6F" w15:done="0"/>
  <w15:commentEx w15:paraId="77D4E546" w15:done="0"/>
  <w15:commentEx w15:paraId="4B697260" w15:done="0"/>
  <w15:commentEx w15:paraId="25A180F9" w15:done="0"/>
  <w15:commentEx w15:paraId="5A11EC67" w15:done="0"/>
  <w15:commentEx w15:paraId="0E7B79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397D66" w16cex:dateUtc="2026-04-15T10:52:00Z"/>
  <w16cex:commentExtensible w16cex:durableId="40EB8531" w16cex:dateUtc="2026-04-15T10:57:00Z"/>
  <w16cex:commentExtensible w16cex:durableId="40B2B698" w16cex:dateUtc="2026-04-15T11:42:00Z"/>
  <w16cex:commentExtensible w16cex:durableId="375A46E0" w16cex:dateUtc="2026-04-15T11:41:00Z"/>
  <w16cex:commentExtensible w16cex:durableId="2803E1B4" w16cex:dateUtc="2026-04-15T10:57:00Z"/>
  <w16cex:commentExtensible w16cex:durableId="7FB97285" w16cex:dateUtc="2026-04-15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45DC6F" w16cid:durableId="05397D66"/>
  <w16cid:commentId w16cid:paraId="77D4E546" w16cid:durableId="40EB8531"/>
  <w16cid:commentId w16cid:paraId="4B697260" w16cid:durableId="40B2B698"/>
  <w16cid:commentId w16cid:paraId="25A180F9" w16cid:durableId="375A46E0"/>
  <w16cid:commentId w16cid:paraId="5A11EC67" w16cid:durableId="2803E1B4"/>
  <w16cid:commentId w16cid:paraId="0E7B79AF" w16cid:durableId="7FB9728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610C0" w14:textId="77777777" w:rsidR="00D8615B" w:rsidRDefault="00D8615B" w:rsidP="006A6A6D">
      <w:pPr>
        <w:spacing w:after="0" w:line="240" w:lineRule="auto"/>
      </w:pPr>
      <w:r>
        <w:separator/>
      </w:r>
    </w:p>
  </w:endnote>
  <w:endnote w:type="continuationSeparator" w:id="0">
    <w:p w14:paraId="41B35699" w14:textId="77777777" w:rsidR="00D8615B" w:rsidRDefault="00D8615B" w:rsidP="006A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F7EA1" w14:textId="77777777" w:rsidR="00BC49B8" w:rsidRDefault="00BC49B8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B4A69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B4A69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</w:p>
  <w:p w14:paraId="1A89D60F" w14:textId="125CCCCB" w:rsidR="00765D1E" w:rsidRPr="00457068" w:rsidRDefault="00765D1E" w:rsidP="00765D1E">
    <w:pPr>
      <w:pStyle w:val="Nagwek"/>
      <w:jc w:val="center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>Nr postępowania</w:t>
    </w:r>
    <w:r w:rsidR="00556401">
      <w:rPr>
        <w:rFonts w:ascii="Arial" w:hAnsi="Arial" w:cs="Arial"/>
        <w:sz w:val="16"/>
        <w:szCs w:val="16"/>
      </w:rPr>
      <w:t xml:space="preserve"> </w:t>
    </w:r>
    <w:r w:rsidR="002A1C73">
      <w:rPr>
        <w:rFonts w:ascii="Arial" w:hAnsi="Arial" w:cs="Arial"/>
        <w:sz w:val="16"/>
        <w:szCs w:val="16"/>
      </w:rPr>
      <w:t>3/2026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E1965" w14:textId="77777777" w:rsidR="00D8615B" w:rsidRDefault="00D8615B" w:rsidP="006A6A6D">
      <w:pPr>
        <w:spacing w:after="0" w:line="240" w:lineRule="auto"/>
      </w:pPr>
      <w:r>
        <w:separator/>
      </w:r>
    </w:p>
  </w:footnote>
  <w:footnote w:type="continuationSeparator" w:id="0">
    <w:p w14:paraId="4E6B8A7F" w14:textId="77777777" w:rsidR="00D8615B" w:rsidRDefault="00D8615B" w:rsidP="006A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E7F93" w14:textId="10C7788D" w:rsidR="00BC49B8" w:rsidRPr="00BC49B8" w:rsidRDefault="00BC49B8" w:rsidP="002A1C73">
    <w:pPr>
      <w:pStyle w:val="Nagwek"/>
      <w:pBdr>
        <w:between w:val="single" w:sz="4" w:space="1" w:color="4F81BD"/>
      </w:pBdr>
      <w:tabs>
        <w:tab w:val="left" w:pos="3015"/>
      </w:tabs>
      <w:spacing w:after="120"/>
      <w:jc w:val="center"/>
      <w:rPr>
        <w:sz w:val="20"/>
      </w:rPr>
    </w:pPr>
    <w:r w:rsidRPr="00BC49B8">
      <w:rPr>
        <w:sz w:val="20"/>
      </w:rPr>
      <w:t>Sp</w:t>
    </w:r>
    <w:r w:rsidR="007E072F">
      <w:rPr>
        <w:sz w:val="20"/>
      </w:rPr>
      <w:t xml:space="preserve">ecyfikacja Warunków Zamówienia </w:t>
    </w:r>
    <w:r w:rsidR="00541318">
      <w:rPr>
        <w:sz w:val="20"/>
      </w:rPr>
      <w:t>„</w:t>
    </w:r>
    <w:r w:rsidR="00027EBA">
      <w:rPr>
        <w:sz w:val="20"/>
      </w:rPr>
      <w:t xml:space="preserve">Sukcesywna dostawa oleju napędowego oraz </w:t>
    </w:r>
    <w:r w:rsidR="005573C8">
      <w:rPr>
        <w:sz w:val="20"/>
      </w:rPr>
      <w:t xml:space="preserve">płynu </w:t>
    </w:r>
    <w:r w:rsidR="00027EBA">
      <w:rPr>
        <w:sz w:val="20"/>
      </w:rPr>
      <w:t>AdBlue</w:t>
    </w:r>
    <w:r w:rsidR="00541318">
      <w:rPr>
        <w:sz w:val="20"/>
      </w:rPr>
      <w:t>”</w:t>
    </w:r>
  </w:p>
  <w:p w14:paraId="1C3116C1" w14:textId="49067458" w:rsidR="006A6A6D" w:rsidRPr="006A6A6D" w:rsidRDefault="00A12E63" w:rsidP="00A12E63">
    <w:pPr>
      <w:pStyle w:val="Nagwek"/>
      <w:spacing w:after="0"/>
      <w:jc w:val="right"/>
      <w:rPr>
        <w:i/>
        <w:sz w:val="18"/>
      </w:rPr>
    </w:pPr>
    <w:r>
      <w:rPr>
        <w:i/>
        <w:sz w:val="18"/>
      </w:rPr>
      <w:t xml:space="preserve">Załącznik nr 7 – </w:t>
    </w:r>
    <w:r w:rsidR="006812CA">
      <w:rPr>
        <w:i/>
        <w:sz w:val="18"/>
      </w:rPr>
      <w:t>Projekt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B3F"/>
    <w:multiLevelType w:val="hybridMultilevel"/>
    <w:tmpl w:val="69324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E1DB5"/>
    <w:multiLevelType w:val="multilevel"/>
    <w:tmpl w:val="E892F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0C705238"/>
    <w:multiLevelType w:val="hybridMultilevel"/>
    <w:tmpl w:val="0696E44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803DDD"/>
    <w:multiLevelType w:val="hybridMultilevel"/>
    <w:tmpl w:val="F64A3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905B7"/>
    <w:multiLevelType w:val="hybridMultilevel"/>
    <w:tmpl w:val="B9EC0C16"/>
    <w:lvl w:ilvl="0" w:tplc="E4AAFF6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593EB2"/>
    <w:multiLevelType w:val="multilevel"/>
    <w:tmpl w:val="E58A6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F171D"/>
    <w:multiLevelType w:val="hybridMultilevel"/>
    <w:tmpl w:val="77BE4F56"/>
    <w:name w:val="WW8Num1033223232222"/>
    <w:lvl w:ilvl="0" w:tplc="6AF4AD6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3FCC"/>
    <w:multiLevelType w:val="hybridMultilevel"/>
    <w:tmpl w:val="AE2AFBB0"/>
    <w:lvl w:ilvl="0" w:tplc="11BA9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506D"/>
    <w:multiLevelType w:val="hybridMultilevel"/>
    <w:tmpl w:val="31866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145AE"/>
    <w:multiLevelType w:val="hybridMultilevel"/>
    <w:tmpl w:val="E272C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A3CD7"/>
    <w:multiLevelType w:val="hybridMultilevel"/>
    <w:tmpl w:val="F36E6C20"/>
    <w:lvl w:ilvl="0" w:tplc="DA3A91D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65384"/>
    <w:multiLevelType w:val="hybridMultilevel"/>
    <w:tmpl w:val="73621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11057"/>
    <w:multiLevelType w:val="hybridMultilevel"/>
    <w:tmpl w:val="7396E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CF1FFA"/>
    <w:multiLevelType w:val="hybridMultilevel"/>
    <w:tmpl w:val="60169812"/>
    <w:lvl w:ilvl="0" w:tplc="FFFFFFFF">
      <w:start w:val="2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02EE3"/>
    <w:multiLevelType w:val="hybridMultilevel"/>
    <w:tmpl w:val="5660341A"/>
    <w:name w:val="WW8Num10332232322222"/>
    <w:lvl w:ilvl="0" w:tplc="283CE574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9293607"/>
    <w:multiLevelType w:val="hybridMultilevel"/>
    <w:tmpl w:val="B5A4F62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>
      <w:start w:val="1"/>
      <w:numFmt w:val="lowerLetter"/>
      <w:lvlText w:val="%5."/>
      <w:lvlJc w:val="left"/>
      <w:pPr>
        <w:ind w:left="3597" w:hanging="360"/>
      </w:pPr>
    </w:lvl>
    <w:lvl w:ilvl="5" w:tplc="FFFFFFFF">
      <w:start w:val="1"/>
      <w:numFmt w:val="lowerRoman"/>
      <w:lvlText w:val="%6."/>
      <w:lvlJc w:val="right"/>
      <w:pPr>
        <w:ind w:left="4317" w:hanging="180"/>
      </w:pPr>
    </w:lvl>
    <w:lvl w:ilvl="6" w:tplc="FFFFFFFF">
      <w:start w:val="1"/>
      <w:numFmt w:val="decimal"/>
      <w:lvlText w:val="%7."/>
      <w:lvlJc w:val="left"/>
      <w:pPr>
        <w:ind w:left="5037" w:hanging="360"/>
      </w:pPr>
    </w:lvl>
    <w:lvl w:ilvl="7" w:tplc="FFFFFFFF">
      <w:start w:val="1"/>
      <w:numFmt w:val="lowerLetter"/>
      <w:lvlText w:val="%8."/>
      <w:lvlJc w:val="left"/>
      <w:pPr>
        <w:ind w:left="5757" w:hanging="360"/>
      </w:pPr>
    </w:lvl>
    <w:lvl w:ilvl="8" w:tplc="FFFFFFFF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299F0462"/>
    <w:multiLevelType w:val="hybridMultilevel"/>
    <w:tmpl w:val="C8A2AC8A"/>
    <w:name w:val="WW8Num103322323222222"/>
    <w:lvl w:ilvl="0" w:tplc="6AF4AD6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E3711F"/>
    <w:multiLevelType w:val="hybridMultilevel"/>
    <w:tmpl w:val="25E2B2C0"/>
    <w:lvl w:ilvl="0" w:tplc="E4AAFF6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3E13E4"/>
    <w:multiLevelType w:val="hybridMultilevel"/>
    <w:tmpl w:val="02B097F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BA1E4D"/>
    <w:multiLevelType w:val="hybridMultilevel"/>
    <w:tmpl w:val="C7BAAC04"/>
    <w:lvl w:ilvl="0" w:tplc="6C348E3E">
      <w:start w:val="1"/>
      <w:numFmt w:val="decimal"/>
      <w:lvlText w:val="1.%1"/>
      <w:lvlJc w:val="left"/>
      <w:pPr>
        <w:ind w:left="11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CEB55F0"/>
    <w:multiLevelType w:val="multilevel"/>
    <w:tmpl w:val="1E2E1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CA530E"/>
    <w:multiLevelType w:val="hybridMultilevel"/>
    <w:tmpl w:val="EF6461E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54311E46"/>
    <w:multiLevelType w:val="hybridMultilevel"/>
    <w:tmpl w:val="205A8E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394DC8"/>
    <w:multiLevelType w:val="hybridMultilevel"/>
    <w:tmpl w:val="2B6AE66C"/>
    <w:lvl w:ilvl="0" w:tplc="E4AAFF6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9F51E36"/>
    <w:multiLevelType w:val="hybridMultilevel"/>
    <w:tmpl w:val="7E3890DE"/>
    <w:lvl w:ilvl="0" w:tplc="6C348E3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D70CFB"/>
    <w:multiLevelType w:val="hybridMultilevel"/>
    <w:tmpl w:val="38520C44"/>
    <w:lvl w:ilvl="0" w:tplc="1EC8515E">
      <w:start w:val="1"/>
      <w:numFmt w:val="decimal"/>
      <w:lvlText w:val="2.%1"/>
      <w:lvlJc w:val="left"/>
      <w:pPr>
        <w:ind w:left="11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6">
    <w:nsid w:val="740F246C"/>
    <w:multiLevelType w:val="hybridMultilevel"/>
    <w:tmpl w:val="011E2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4C7474E"/>
    <w:multiLevelType w:val="hybridMultilevel"/>
    <w:tmpl w:val="A40CD258"/>
    <w:lvl w:ilvl="0" w:tplc="4D924F5A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75B85CE4"/>
    <w:multiLevelType w:val="hybridMultilevel"/>
    <w:tmpl w:val="BBEA9B68"/>
    <w:lvl w:ilvl="0" w:tplc="DA3A91D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2B7462"/>
    <w:multiLevelType w:val="hybridMultilevel"/>
    <w:tmpl w:val="707A643C"/>
    <w:lvl w:ilvl="0" w:tplc="04150011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784C43EB"/>
    <w:multiLevelType w:val="multilevel"/>
    <w:tmpl w:val="840A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174FF7"/>
    <w:multiLevelType w:val="hybridMultilevel"/>
    <w:tmpl w:val="722EB87A"/>
    <w:lvl w:ilvl="0" w:tplc="E4AAFF6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587EBF"/>
    <w:multiLevelType w:val="hybridMultilevel"/>
    <w:tmpl w:val="C7BAAC04"/>
    <w:lvl w:ilvl="0" w:tplc="6C348E3E">
      <w:start w:val="1"/>
      <w:numFmt w:val="decimal"/>
      <w:lvlText w:val="1.%1"/>
      <w:lvlJc w:val="left"/>
      <w:pPr>
        <w:ind w:left="11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3">
    <w:nsid w:val="7F7F7F12"/>
    <w:multiLevelType w:val="multilevel"/>
    <w:tmpl w:val="F18E80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93" w:hanging="360"/>
      </w:pPr>
    </w:lvl>
    <w:lvl w:ilvl="2">
      <w:start w:val="1"/>
      <w:numFmt w:val="decimal"/>
      <w:isLgl/>
      <w:lvlText w:val="%1.%2.%3."/>
      <w:lvlJc w:val="left"/>
      <w:pPr>
        <w:ind w:left="2880" w:hanging="720"/>
      </w:pPr>
    </w:lvl>
    <w:lvl w:ilvl="3">
      <w:start w:val="1"/>
      <w:numFmt w:val="decimal"/>
      <w:isLgl/>
      <w:lvlText w:val="%1.%2.%3.%4."/>
      <w:lvlJc w:val="left"/>
      <w:pPr>
        <w:ind w:left="3960" w:hanging="720"/>
      </w:pPr>
    </w:lvl>
    <w:lvl w:ilvl="4">
      <w:start w:val="1"/>
      <w:numFmt w:val="decimal"/>
      <w:isLgl/>
      <w:lvlText w:val="%1.%2.%3.%4.%5."/>
      <w:lvlJc w:val="left"/>
      <w:pPr>
        <w:ind w:left="5400" w:hanging="1080"/>
      </w:pPr>
    </w:lvl>
    <w:lvl w:ilvl="5">
      <w:start w:val="1"/>
      <w:numFmt w:val="decimal"/>
      <w:isLgl/>
      <w:lvlText w:val="%1.%2.%3.%4.%5.%6."/>
      <w:lvlJc w:val="left"/>
      <w:pPr>
        <w:ind w:left="6480" w:hanging="1080"/>
      </w:pPr>
    </w:lvl>
    <w:lvl w:ilvl="6">
      <w:start w:val="1"/>
      <w:numFmt w:val="decimal"/>
      <w:isLgl/>
      <w:lvlText w:val="%1.%2.%3.%4.%5.%6.%7."/>
      <w:lvlJc w:val="left"/>
      <w:pPr>
        <w:ind w:left="7920" w:hanging="1440"/>
      </w:p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</w:lvl>
  </w:abstractNum>
  <w:abstractNum w:abstractNumId="34">
    <w:nsid w:val="7F937695"/>
    <w:multiLevelType w:val="hybridMultilevel"/>
    <w:tmpl w:val="08AAD45C"/>
    <w:lvl w:ilvl="0" w:tplc="3372FB08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1"/>
  </w:num>
  <w:num w:numId="5">
    <w:abstractNumId w:val="13"/>
  </w:num>
  <w:num w:numId="6">
    <w:abstractNumId w:val="18"/>
  </w:num>
  <w:num w:numId="7">
    <w:abstractNumId w:val="9"/>
  </w:num>
  <w:num w:numId="8">
    <w:abstractNumId w:val="23"/>
  </w:num>
  <w:num w:numId="9">
    <w:abstractNumId w:val="10"/>
  </w:num>
  <w:num w:numId="10">
    <w:abstractNumId w:val="17"/>
  </w:num>
  <w:num w:numId="11">
    <w:abstractNumId w:val="4"/>
  </w:num>
  <w:num w:numId="12">
    <w:abstractNumId w:val="21"/>
  </w:num>
  <w:num w:numId="13">
    <w:abstractNumId w:val="15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  <w:num w:numId="18">
    <w:abstractNumId w:val="22"/>
  </w:num>
  <w:num w:numId="19">
    <w:abstractNumId w:val="24"/>
  </w:num>
  <w:num w:numId="20">
    <w:abstractNumId w:val="27"/>
  </w:num>
  <w:num w:numId="21">
    <w:abstractNumId w:val="34"/>
  </w:num>
  <w:num w:numId="22">
    <w:abstractNumId w:val="2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30"/>
  </w:num>
  <w:num w:numId="27">
    <w:abstractNumId w:val="14"/>
  </w:num>
  <w:num w:numId="28">
    <w:abstractNumId w:val="0"/>
  </w:num>
  <w:num w:numId="29">
    <w:abstractNumId w:val="19"/>
  </w:num>
  <w:num w:numId="30">
    <w:abstractNumId w:val="25"/>
  </w:num>
  <w:num w:numId="31">
    <w:abstractNumId w:val="7"/>
  </w:num>
  <w:num w:numId="32">
    <w:abstractNumId w:val="32"/>
  </w:num>
  <w:num w:numId="33">
    <w:abstractNumId w:val="8"/>
  </w:num>
  <w:num w:numId="34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z.B.">
    <w15:presenceInfo w15:providerId="None" w15:userId="Sz.B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7C"/>
    <w:rsid w:val="000172C1"/>
    <w:rsid w:val="00024044"/>
    <w:rsid w:val="00026171"/>
    <w:rsid w:val="00026E20"/>
    <w:rsid w:val="00027EBA"/>
    <w:rsid w:val="00065861"/>
    <w:rsid w:val="00066B34"/>
    <w:rsid w:val="000749FF"/>
    <w:rsid w:val="000B425E"/>
    <w:rsid w:val="000D102E"/>
    <w:rsid w:val="000D2983"/>
    <w:rsid w:val="000E305A"/>
    <w:rsid w:val="00104C41"/>
    <w:rsid w:val="001447E3"/>
    <w:rsid w:val="001600A0"/>
    <w:rsid w:val="00175517"/>
    <w:rsid w:val="00183E12"/>
    <w:rsid w:val="00194A21"/>
    <w:rsid w:val="001B2895"/>
    <w:rsid w:val="001E2317"/>
    <w:rsid w:val="001E5660"/>
    <w:rsid w:val="001E5673"/>
    <w:rsid w:val="00211720"/>
    <w:rsid w:val="00211AF4"/>
    <w:rsid w:val="00217D97"/>
    <w:rsid w:val="002205BE"/>
    <w:rsid w:val="00222779"/>
    <w:rsid w:val="00224935"/>
    <w:rsid w:val="0024464A"/>
    <w:rsid w:val="00263464"/>
    <w:rsid w:val="002802BF"/>
    <w:rsid w:val="002A1C73"/>
    <w:rsid w:val="002B3E1E"/>
    <w:rsid w:val="002B4A69"/>
    <w:rsid w:val="002E00C1"/>
    <w:rsid w:val="002E3057"/>
    <w:rsid w:val="00302117"/>
    <w:rsid w:val="00312705"/>
    <w:rsid w:val="0031748B"/>
    <w:rsid w:val="00363EB0"/>
    <w:rsid w:val="00365B10"/>
    <w:rsid w:val="0037673D"/>
    <w:rsid w:val="003A7E52"/>
    <w:rsid w:val="003D340D"/>
    <w:rsid w:val="003E5478"/>
    <w:rsid w:val="003E69BF"/>
    <w:rsid w:val="00410D3B"/>
    <w:rsid w:val="00410F30"/>
    <w:rsid w:val="0044427C"/>
    <w:rsid w:val="00462621"/>
    <w:rsid w:val="00475A5F"/>
    <w:rsid w:val="004824D9"/>
    <w:rsid w:val="004842E5"/>
    <w:rsid w:val="004864F4"/>
    <w:rsid w:val="004C11DC"/>
    <w:rsid w:val="00531260"/>
    <w:rsid w:val="005323FF"/>
    <w:rsid w:val="00537F1B"/>
    <w:rsid w:val="00541318"/>
    <w:rsid w:val="00556401"/>
    <w:rsid w:val="005573C8"/>
    <w:rsid w:val="005642AD"/>
    <w:rsid w:val="005758A3"/>
    <w:rsid w:val="00585676"/>
    <w:rsid w:val="00593942"/>
    <w:rsid w:val="00593FAC"/>
    <w:rsid w:val="00594493"/>
    <w:rsid w:val="005C2BC7"/>
    <w:rsid w:val="005C769D"/>
    <w:rsid w:val="005D2498"/>
    <w:rsid w:val="005E0C4F"/>
    <w:rsid w:val="005E2087"/>
    <w:rsid w:val="005F2AA1"/>
    <w:rsid w:val="00602F6E"/>
    <w:rsid w:val="00611CF0"/>
    <w:rsid w:val="006211E5"/>
    <w:rsid w:val="00627F40"/>
    <w:rsid w:val="00634726"/>
    <w:rsid w:val="00644028"/>
    <w:rsid w:val="00650544"/>
    <w:rsid w:val="00661CEA"/>
    <w:rsid w:val="0067346D"/>
    <w:rsid w:val="006812CA"/>
    <w:rsid w:val="00691F77"/>
    <w:rsid w:val="006A6A6D"/>
    <w:rsid w:val="006B0719"/>
    <w:rsid w:val="006E47B9"/>
    <w:rsid w:val="006E7CD5"/>
    <w:rsid w:val="006F164F"/>
    <w:rsid w:val="006F6B9A"/>
    <w:rsid w:val="0070206B"/>
    <w:rsid w:val="00715A9A"/>
    <w:rsid w:val="00762C13"/>
    <w:rsid w:val="00765D1E"/>
    <w:rsid w:val="00776EFA"/>
    <w:rsid w:val="0079379F"/>
    <w:rsid w:val="007952FD"/>
    <w:rsid w:val="007A4A90"/>
    <w:rsid w:val="007B23A4"/>
    <w:rsid w:val="007C5E73"/>
    <w:rsid w:val="007E072F"/>
    <w:rsid w:val="00802455"/>
    <w:rsid w:val="00815B29"/>
    <w:rsid w:val="00825080"/>
    <w:rsid w:val="00840228"/>
    <w:rsid w:val="008801D6"/>
    <w:rsid w:val="00881BCF"/>
    <w:rsid w:val="00892D88"/>
    <w:rsid w:val="008A05B4"/>
    <w:rsid w:val="008E40D1"/>
    <w:rsid w:val="008F2236"/>
    <w:rsid w:val="008F65F9"/>
    <w:rsid w:val="00925E17"/>
    <w:rsid w:val="009418E3"/>
    <w:rsid w:val="009453E4"/>
    <w:rsid w:val="009625F8"/>
    <w:rsid w:val="00964988"/>
    <w:rsid w:val="00982B13"/>
    <w:rsid w:val="009C3B41"/>
    <w:rsid w:val="009C447A"/>
    <w:rsid w:val="009C7BDB"/>
    <w:rsid w:val="009D2287"/>
    <w:rsid w:val="00A04555"/>
    <w:rsid w:val="00A12E63"/>
    <w:rsid w:val="00A71223"/>
    <w:rsid w:val="00AA6517"/>
    <w:rsid w:val="00AB0A77"/>
    <w:rsid w:val="00AB20DD"/>
    <w:rsid w:val="00AB2FEE"/>
    <w:rsid w:val="00AB7067"/>
    <w:rsid w:val="00AC37F1"/>
    <w:rsid w:val="00AE4B55"/>
    <w:rsid w:val="00AF5DFD"/>
    <w:rsid w:val="00B06E86"/>
    <w:rsid w:val="00B145A1"/>
    <w:rsid w:val="00B211F8"/>
    <w:rsid w:val="00B23CC9"/>
    <w:rsid w:val="00B23EE8"/>
    <w:rsid w:val="00B25660"/>
    <w:rsid w:val="00B45A06"/>
    <w:rsid w:val="00B86D91"/>
    <w:rsid w:val="00B95C26"/>
    <w:rsid w:val="00BA59A1"/>
    <w:rsid w:val="00BB55D7"/>
    <w:rsid w:val="00BC49B8"/>
    <w:rsid w:val="00BE08A9"/>
    <w:rsid w:val="00BE2543"/>
    <w:rsid w:val="00BF3876"/>
    <w:rsid w:val="00C208B5"/>
    <w:rsid w:val="00C51B04"/>
    <w:rsid w:val="00C56B92"/>
    <w:rsid w:val="00C60EFA"/>
    <w:rsid w:val="00C659F6"/>
    <w:rsid w:val="00C73234"/>
    <w:rsid w:val="00C77032"/>
    <w:rsid w:val="00C86171"/>
    <w:rsid w:val="00C93D61"/>
    <w:rsid w:val="00CB65CF"/>
    <w:rsid w:val="00CC57A8"/>
    <w:rsid w:val="00CC7902"/>
    <w:rsid w:val="00CD7848"/>
    <w:rsid w:val="00CE77CF"/>
    <w:rsid w:val="00D002A9"/>
    <w:rsid w:val="00D13A14"/>
    <w:rsid w:val="00D20415"/>
    <w:rsid w:val="00D24EF8"/>
    <w:rsid w:val="00D40FA0"/>
    <w:rsid w:val="00D41D6E"/>
    <w:rsid w:val="00D52CA7"/>
    <w:rsid w:val="00D55470"/>
    <w:rsid w:val="00D620F9"/>
    <w:rsid w:val="00D7639F"/>
    <w:rsid w:val="00D8615B"/>
    <w:rsid w:val="00DC38DD"/>
    <w:rsid w:val="00DF4D30"/>
    <w:rsid w:val="00E307D6"/>
    <w:rsid w:val="00E56AE7"/>
    <w:rsid w:val="00E85C3E"/>
    <w:rsid w:val="00E97AB3"/>
    <w:rsid w:val="00EA0718"/>
    <w:rsid w:val="00ED4906"/>
    <w:rsid w:val="00ED661D"/>
    <w:rsid w:val="00EE029F"/>
    <w:rsid w:val="00EF0E74"/>
    <w:rsid w:val="00F25D39"/>
    <w:rsid w:val="00F3415B"/>
    <w:rsid w:val="00F44640"/>
    <w:rsid w:val="00F600E7"/>
    <w:rsid w:val="00F74428"/>
    <w:rsid w:val="00F839D1"/>
    <w:rsid w:val="00F93529"/>
    <w:rsid w:val="00F93A04"/>
    <w:rsid w:val="00FA52F6"/>
    <w:rsid w:val="00FD1BBA"/>
    <w:rsid w:val="00FD2040"/>
    <w:rsid w:val="00FE45A8"/>
    <w:rsid w:val="00FF1638"/>
    <w:rsid w:val="00FF1E2F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2C6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7B2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E3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E3057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nhideWhenUsed/>
    <w:rsid w:val="006A6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6A6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A6A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6A6D"/>
    <w:rPr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Nagłowek 3,Preambuła,wypunktowanie,Nag 1,Wypunktowanie,CW_Lista"/>
    <w:basedOn w:val="Normalny"/>
    <w:link w:val="AkapitzlistZnak"/>
    <w:uiPriority w:val="34"/>
    <w:qFormat/>
    <w:rsid w:val="00D554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wypunktowanie Znak,Nag 1 Znak,CW_Lista Znak"/>
    <w:link w:val="Akapitzlist"/>
    <w:uiPriority w:val="34"/>
    <w:qFormat/>
    <w:locked/>
    <w:rsid w:val="00D55470"/>
    <w:rPr>
      <w:rFonts w:ascii="Times New Roman" w:eastAsia="Times New Roman" w:hAnsi="Times New Roman"/>
    </w:rPr>
  </w:style>
  <w:style w:type="character" w:styleId="Hipercze">
    <w:name w:val="Hyperlink"/>
    <w:uiPriority w:val="99"/>
    <w:unhideWhenUsed/>
    <w:rsid w:val="00CD7848"/>
    <w:rPr>
      <w:color w:val="0563C1"/>
      <w:u w:val="single"/>
    </w:rPr>
  </w:style>
  <w:style w:type="paragraph" w:customStyle="1" w:styleId="Default">
    <w:name w:val="Default"/>
    <w:rsid w:val="00365B1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4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44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44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4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493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3415B"/>
    <w:pPr>
      <w:spacing w:before="100" w:beforeAutospacing="1" w:after="100" w:afterAutospacing="1" w:line="240" w:lineRule="auto"/>
    </w:pPr>
    <w:rPr>
      <w:rFonts w:ascii="Aptos" w:eastAsiaTheme="minorHAnsi" w:hAnsi="Aptos" w:cs="Aptos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B23A4"/>
    <w:rPr>
      <w:rFonts w:ascii="Times New Roman" w:eastAsia="Times New Roman" w:hAnsi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7B23A4"/>
    <w:rPr>
      <w:b/>
      <w:bCs/>
    </w:rPr>
  </w:style>
  <w:style w:type="paragraph" w:styleId="Poprawka">
    <w:name w:val="Revision"/>
    <w:hidden/>
    <w:uiPriority w:val="99"/>
    <w:semiHidden/>
    <w:rsid w:val="00AB20D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7B2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E3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E3057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nhideWhenUsed/>
    <w:rsid w:val="006A6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6A6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A6A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6A6D"/>
    <w:rPr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Nagłowek 3,Preambuła,wypunktowanie,Nag 1,Wypunktowanie,CW_Lista"/>
    <w:basedOn w:val="Normalny"/>
    <w:link w:val="AkapitzlistZnak"/>
    <w:uiPriority w:val="34"/>
    <w:qFormat/>
    <w:rsid w:val="00D554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wypunktowanie Znak,Nag 1 Znak,CW_Lista Znak"/>
    <w:link w:val="Akapitzlist"/>
    <w:uiPriority w:val="34"/>
    <w:qFormat/>
    <w:locked/>
    <w:rsid w:val="00D55470"/>
    <w:rPr>
      <w:rFonts w:ascii="Times New Roman" w:eastAsia="Times New Roman" w:hAnsi="Times New Roman"/>
    </w:rPr>
  </w:style>
  <w:style w:type="character" w:styleId="Hipercze">
    <w:name w:val="Hyperlink"/>
    <w:uiPriority w:val="99"/>
    <w:unhideWhenUsed/>
    <w:rsid w:val="00CD7848"/>
    <w:rPr>
      <w:color w:val="0563C1"/>
      <w:u w:val="single"/>
    </w:rPr>
  </w:style>
  <w:style w:type="paragraph" w:customStyle="1" w:styleId="Default">
    <w:name w:val="Default"/>
    <w:rsid w:val="00365B1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4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44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44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4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493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3415B"/>
    <w:pPr>
      <w:spacing w:before="100" w:beforeAutospacing="1" w:after="100" w:afterAutospacing="1" w:line="240" w:lineRule="auto"/>
    </w:pPr>
    <w:rPr>
      <w:rFonts w:ascii="Aptos" w:eastAsiaTheme="minorHAnsi" w:hAnsi="Aptos" w:cs="Aptos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B23A4"/>
    <w:rPr>
      <w:rFonts w:ascii="Times New Roman" w:eastAsia="Times New Roman" w:hAnsi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7B23A4"/>
    <w:rPr>
      <w:b/>
      <w:bCs/>
    </w:rPr>
  </w:style>
  <w:style w:type="paragraph" w:styleId="Poprawka">
    <w:name w:val="Revision"/>
    <w:hidden/>
    <w:uiPriority w:val="99"/>
    <w:semiHidden/>
    <w:rsid w:val="00AB20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61E9F-1DD6-4F64-BF67-F1067358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1957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13678</CharactersWithSpaces>
  <SharedDoc>false</SharedDoc>
  <HLinks>
    <vt:vector size="6" baseType="variant">
      <vt:variant>
        <vt:i4>7471174</vt:i4>
      </vt:variant>
      <vt:variant>
        <vt:i4>0</vt:i4>
      </vt:variant>
      <vt:variant>
        <vt:i4>0</vt:i4>
      </vt:variant>
      <vt:variant>
        <vt:i4>5</vt:i4>
      </vt:variant>
      <vt:variant>
        <vt:lpwstr>mailto:iod@zuklowicz.pl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</dc:creator>
  <cp:keywords/>
  <cp:lastModifiedBy>RP</cp:lastModifiedBy>
  <cp:revision>6</cp:revision>
  <cp:lastPrinted>2026-04-16T12:08:00Z</cp:lastPrinted>
  <dcterms:created xsi:type="dcterms:W3CDTF">2026-04-15T11:45:00Z</dcterms:created>
  <dcterms:modified xsi:type="dcterms:W3CDTF">2026-04-16T12:29:00Z</dcterms:modified>
</cp:coreProperties>
</file>